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A404" w14:textId="05FC5605" w:rsidR="00E609A2" w:rsidRDefault="00E609A2" w:rsidP="00E609A2">
      <w:pPr>
        <w:rPr>
          <w:lang w:val="fr-CA"/>
        </w:rPr>
      </w:pPr>
      <w:r>
        <w:rPr>
          <w:noProof/>
        </w:rPr>
        <w:drawing>
          <wp:inline distT="0" distB="0" distL="0" distR="0" wp14:anchorId="1D7A8190" wp14:editId="7FC9435B">
            <wp:extent cx="4782312" cy="777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2312" cy="777240"/>
                    </a:xfrm>
                    <a:prstGeom prst="rect">
                      <a:avLst/>
                    </a:prstGeom>
                    <a:noFill/>
                    <a:ln>
                      <a:noFill/>
                    </a:ln>
                  </pic:spPr>
                </pic:pic>
              </a:graphicData>
            </a:graphic>
          </wp:inline>
        </w:drawing>
      </w:r>
    </w:p>
    <w:p w14:paraId="55C91D1C" w14:textId="77777777" w:rsidR="00C36444" w:rsidRDefault="00C36444" w:rsidP="00C36444">
      <w:pPr>
        <w:spacing w:after="120"/>
        <w:jc w:val="right"/>
        <w:rPr>
          <w:rFonts w:ascii="Arial" w:hAnsi="Arial" w:cs="Arial"/>
          <w:i/>
          <w:iCs/>
          <w:sz w:val="18"/>
          <w:szCs w:val="18"/>
          <w:lang w:val="fr-CA"/>
        </w:rPr>
      </w:pPr>
      <w:r>
        <w:rPr>
          <w:rFonts w:ascii="Arial" w:hAnsi="Arial" w:cs="Arial"/>
          <w:i/>
          <w:iCs/>
          <w:sz w:val="18"/>
          <w:szCs w:val="18"/>
          <w:lang w:val="fr-CA"/>
        </w:rPr>
        <w:t>(</w:t>
      </w:r>
      <w:proofErr w:type="spellStart"/>
      <w:r>
        <w:rPr>
          <w:rFonts w:ascii="Arial" w:hAnsi="Arial" w:cs="Arial"/>
          <w:i/>
          <w:iCs/>
          <w:sz w:val="18"/>
          <w:szCs w:val="18"/>
          <w:lang w:val="fr-CA"/>
        </w:rPr>
        <w:t>Available</w:t>
      </w:r>
      <w:proofErr w:type="spellEnd"/>
      <w:r>
        <w:rPr>
          <w:rFonts w:ascii="Arial" w:hAnsi="Arial" w:cs="Arial"/>
          <w:i/>
          <w:iCs/>
          <w:sz w:val="18"/>
          <w:szCs w:val="18"/>
          <w:lang w:val="fr-CA"/>
        </w:rPr>
        <w:t xml:space="preserve"> in English)</w:t>
      </w:r>
    </w:p>
    <w:p w14:paraId="42202DFC" w14:textId="068E8A77" w:rsidR="003406F7" w:rsidRDefault="00B822D2" w:rsidP="00E609A2">
      <w:pPr>
        <w:pStyle w:val="Title"/>
        <w:jc w:val="center"/>
      </w:pPr>
      <w:proofErr w:type="spellStart"/>
      <w:r w:rsidRPr="00B822D2">
        <w:t>Conf</w:t>
      </w:r>
      <w:r>
        <w:t>é</w:t>
      </w:r>
      <w:r w:rsidRPr="00B822D2">
        <w:t>rence</w:t>
      </w:r>
      <w:proofErr w:type="spellEnd"/>
      <w:r w:rsidRPr="00B822D2">
        <w:t xml:space="preserve"> </w:t>
      </w:r>
      <w:proofErr w:type="spellStart"/>
      <w:r w:rsidRPr="00B822D2">
        <w:t>en</w:t>
      </w:r>
      <w:proofErr w:type="spellEnd"/>
      <w:r w:rsidRPr="00B822D2">
        <w:t xml:space="preserve"> </w:t>
      </w:r>
      <w:proofErr w:type="spellStart"/>
      <w:r w:rsidRPr="00B822D2">
        <w:t>vue</w:t>
      </w:r>
      <w:proofErr w:type="spellEnd"/>
      <w:r w:rsidRPr="00B822D2">
        <w:t xml:space="preserve"> d’un </w:t>
      </w:r>
      <w:proofErr w:type="spellStart"/>
      <w:r w:rsidRPr="00B822D2">
        <w:t>règlement</w:t>
      </w:r>
      <w:proofErr w:type="spellEnd"/>
      <w:r w:rsidRPr="00B822D2">
        <w:t xml:space="preserve"> amiable </w:t>
      </w:r>
      <w:proofErr w:type="spellStart"/>
      <w:r w:rsidRPr="00B822D2">
        <w:t>devant</w:t>
      </w:r>
      <w:proofErr w:type="spellEnd"/>
      <w:r w:rsidRPr="00B822D2">
        <w:t xml:space="preserve"> la Commission de </w:t>
      </w:r>
      <w:proofErr w:type="spellStart"/>
      <w:r w:rsidRPr="00B822D2">
        <w:t>r</w:t>
      </w:r>
      <w:r>
        <w:t>é</w:t>
      </w:r>
      <w:r w:rsidRPr="00B822D2">
        <w:t>vision</w:t>
      </w:r>
      <w:proofErr w:type="spellEnd"/>
      <w:r w:rsidRPr="00B822D2">
        <w:t xml:space="preserve"> de </w:t>
      </w:r>
      <w:proofErr w:type="spellStart"/>
      <w:r w:rsidRPr="00B822D2">
        <w:t>l’évaluation</w:t>
      </w:r>
      <w:proofErr w:type="spellEnd"/>
      <w:r w:rsidRPr="00B822D2">
        <w:t xml:space="preserve"> </w:t>
      </w:r>
      <w:proofErr w:type="spellStart"/>
      <w:r w:rsidRPr="00B822D2">
        <w:t>fonci</w:t>
      </w:r>
      <w:r>
        <w:t>ère</w:t>
      </w:r>
      <w:proofErr w:type="spellEnd"/>
    </w:p>
    <w:p w14:paraId="2562AB9B" w14:textId="77777777" w:rsidR="00E609A2" w:rsidRPr="00E609A2" w:rsidRDefault="00E609A2" w:rsidP="00E609A2">
      <w:pPr>
        <w:rPr>
          <w:lang w:val="x-none"/>
        </w:rPr>
      </w:pPr>
    </w:p>
    <w:p w14:paraId="6790ECF1" w14:textId="77777777" w:rsidR="00AB6449" w:rsidRPr="00690746" w:rsidRDefault="00B822D2" w:rsidP="00F62DBB">
      <w:pPr>
        <w:autoSpaceDE w:val="0"/>
        <w:autoSpaceDN w:val="0"/>
        <w:adjustRightInd w:val="0"/>
        <w:rPr>
          <w:rFonts w:ascii="Arial" w:hAnsi="Arial" w:cs="Arial"/>
          <w:b/>
          <w:sz w:val="28"/>
          <w:szCs w:val="28"/>
          <w:lang w:val="fr-CA"/>
        </w:rPr>
      </w:pPr>
      <w:r>
        <w:rPr>
          <w:rFonts w:ascii="Arial" w:hAnsi="Arial" w:cs="Arial"/>
          <w:b/>
          <w:sz w:val="28"/>
          <w:szCs w:val="28"/>
          <w:lang w:val="fr-CA"/>
        </w:rPr>
        <w:t>Qu’est-ce qu’une conférence en vue d’un règlement amiable </w:t>
      </w:r>
      <w:r w:rsidR="00AB6449" w:rsidRPr="00690746">
        <w:rPr>
          <w:rFonts w:ascii="Arial" w:hAnsi="Arial" w:cs="Arial"/>
          <w:b/>
          <w:sz w:val="28"/>
          <w:szCs w:val="28"/>
          <w:lang w:val="fr-CA"/>
        </w:rPr>
        <w:t>?</w:t>
      </w:r>
    </w:p>
    <w:p w14:paraId="3DDED5EF" w14:textId="77777777" w:rsidR="00162686" w:rsidRPr="00690746" w:rsidRDefault="00162686" w:rsidP="00F62DBB">
      <w:pPr>
        <w:autoSpaceDE w:val="0"/>
        <w:autoSpaceDN w:val="0"/>
        <w:adjustRightInd w:val="0"/>
        <w:rPr>
          <w:rFonts w:ascii="Arial" w:hAnsi="Arial" w:cs="Arial"/>
          <w:szCs w:val="20"/>
          <w:lang w:val="fr-CA"/>
        </w:rPr>
      </w:pPr>
    </w:p>
    <w:p w14:paraId="28C1F962" w14:textId="38C19528" w:rsidR="00D92A74" w:rsidRPr="00690746" w:rsidRDefault="001D48C4" w:rsidP="00F62DBB">
      <w:pPr>
        <w:autoSpaceDE w:val="0"/>
        <w:autoSpaceDN w:val="0"/>
        <w:adjustRightInd w:val="0"/>
        <w:rPr>
          <w:rFonts w:ascii="Arial" w:hAnsi="Arial" w:cs="Arial"/>
          <w:szCs w:val="20"/>
          <w:lang w:val="fr-CA"/>
        </w:rPr>
      </w:pPr>
      <w:r>
        <w:rPr>
          <w:rFonts w:ascii="Arial" w:hAnsi="Arial" w:cs="Arial"/>
          <w:szCs w:val="20"/>
          <w:lang w:val="fr-CA"/>
        </w:rPr>
        <w:t>Il s’agit d’une audience qui se tient devant la Commission de révision de l’évaluation foncière (CREF) et dans le cadre de laquelle les parties ont des pourparlers. Un membre de la CREF aide les parties à résoudre la totalité ou une partie des questions en litige</w:t>
      </w:r>
      <w:r w:rsidR="00466398">
        <w:rPr>
          <w:rFonts w:ascii="Arial" w:hAnsi="Arial" w:cs="Arial"/>
          <w:szCs w:val="20"/>
          <w:lang w:val="fr-CA"/>
        </w:rPr>
        <w:t>.</w:t>
      </w:r>
    </w:p>
    <w:p w14:paraId="3488E9FC" w14:textId="77777777" w:rsidR="00162686" w:rsidRPr="00690746" w:rsidRDefault="00162686" w:rsidP="00F62DBB">
      <w:pPr>
        <w:pStyle w:val="Heading1"/>
        <w:rPr>
          <w:sz w:val="28"/>
          <w:szCs w:val="28"/>
          <w:lang w:val="fr-CA"/>
        </w:rPr>
      </w:pPr>
    </w:p>
    <w:p w14:paraId="03854A08" w14:textId="77777777" w:rsidR="003406F7" w:rsidRPr="00690746" w:rsidRDefault="00A44B09" w:rsidP="00F62DBB">
      <w:pPr>
        <w:pStyle w:val="Heading1"/>
        <w:rPr>
          <w:sz w:val="28"/>
          <w:szCs w:val="28"/>
          <w:lang w:val="fr-CA"/>
        </w:rPr>
      </w:pPr>
      <w:r>
        <w:rPr>
          <w:sz w:val="28"/>
          <w:szCs w:val="28"/>
          <w:lang w:val="fr-CA"/>
        </w:rPr>
        <w:t>Quand une conférence en vue d’un règlement amiable est-elle programmée </w:t>
      </w:r>
      <w:r w:rsidR="003406F7" w:rsidRPr="00690746">
        <w:rPr>
          <w:sz w:val="28"/>
          <w:szCs w:val="28"/>
          <w:lang w:val="fr-CA"/>
        </w:rPr>
        <w:t>?</w:t>
      </w:r>
    </w:p>
    <w:p w14:paraId="2B75D472" w14:textId="77777777" w:rsidR="00162686" w:rsidRPr="00690746" w:rsidRDefault="00162686" w:rsidP="00F62DBB">
      <w:pPr>
        <w:autoSpaceDE w:val="0"/>
        <w:autoSpaceDN w:val="0"/>
        <w:adjustRightInd w:val="0"/>
        <w:rPr>
          <w:rFonts w:ascii="Arial" w:hAnsi="Arial" w:cs="Arial"/>
          <w:szCs w:val="20"/>
          <w:lang w:val="fr-CA"/>
        </w:rPr>
      </w:pPr>
    </w:p>
    <w:p w14:paraId="6263F473" w14:textId="77777777" w:rsidR="006571A8" w:rsidRPr="00690746" w:rsidRDefault="00A44B09" w:rsidP="00F62DBB">
      <w:pPr>
        <w:autoSpaceDE w:val="0"/>
        <w:autoSpaceDN w:val="0"/>
        <w:adjustRightInd w:val="0"/>
        <w:rPr>
          <w:rFonts w:ascii="Arial" w:hAnsi="Arial" w:cs="Arial"/>
          <w:szCs w:val="20"/>
          <w:lang w:val="fr-CA"/>
        </w:rPr>
      </w:pPr>
      <w:r>
        <w:rPr>
          <w:rFonts w:ascii="Arial" w:hAnsi="Arial" w:cs="Arial"/>
          <w:szCs w:val="20"/>
          <w:lang w:val="fr-CA"/>
        </w:rPr>
        <w:t>La conférence en vue d’un règlement amiable est inscrite au calendrier des procédures pour une instance générale. La CREF programme cette conférence après le dépôt par les parties des documents suivants :</w:t>
      </w:r>
    </w:p>
    <w:p w14:paraId="2FA5D438" w14:textId="77777777" w:rsidR="00162686" w:rsidRPr="00690746" w:rsidRDefault="00162686" w:rsidP="00F62DBB">
      <w:pPr>
        <w:autoSpaceDE w:val="0"/>
        <w:autoSpaceDN w:val="0"/>
        <w:adjustRightInd w:val="0"/>
        <w:ind w:left="714"/>
        <w:rPr>
          <w:rFonts w:ascii="Arial" w:hAnsi="Arial" w:cs="Arial"/>
          <w:szCs w:val="20"/>
          <w:lang w:val="fr-CA"/>
        </w:rPr>
      </w:pPr>
    </w:p>
    <w:p w14:paraId="07CB262A" w14:textId="77777777" w:rsidR="002B5A43" w:rsidRDefault="00A44B09" w:rsidP="00F62DBB">
      <w:pPr>
        <w:numPr>
          <w:ilvl w:val="0"/>
          <w:numId w:val="18"/>
        </w:numPr>
        <w:autoSpaceDE w:val="0"/>
        <w:autoSpaceDN w:val="0"/>
        <w:adjustRightInd w:val="0"/>
        <w:rPr>
          <w:rFonts w:ascii="Arial" w:hAnsi="Arial" w:cs="Arial"/>
          <w:szCs w:val="20"/>
          <w:lang w:val="fr-CA"/>
        </w:rPr>
      </w:pPr>
      <w:proofErr w:type="gramStart"/>
      <w:r>
        <w:rPr>
          <w:rFonts w:ascii="Arial" w:hAnsi="Arial" w:cs="Arial"/>
          <w:szCs w:val="20"/>
          <w:lang w:val="fr-CA"/>
        </w:rPr>
        <w:t>la</w:t>
      </w:r>
      <w:proofErr w:type="gramEnd"/>
      <w:r>
        <w:rPr>
          <w:rFonts w:ascii="Arial" w:hAnsi="Arial" w:cs="Arial"/>
          <w:szCs w:val="20"/>
          <w:lang w:val="fr-CA"/>
        </w:rPr>
        <w:t xml:space="preserve"> divulgation,</w:t>
      </w:r>
    </w:p>
    <w:p w14:paraId="1783C71E" w14:textId="77777777" w:rsidR="00A44B09" w:rsidRDefault="00A44B09" w:rsidP="00F62DBB">
      <w:pPr>
        <w:numPr>
          <w:ilvl w:val="0"/>
          <w:numId w:val="18"/>
        </w:numPr>
        <w:autoSpaceDE w:val="0"/>
        <w:autoSpaceDN w:val="0"/>
        <w:adjustRightInd w:val="0"/>
        <w:rPr>
          <w:rFonts w:ascii="Arial" w:hAnsi="Arial" w:cs="Arial"/>
          <w:szCs w:val="20"/>
          <w:lang w:val="fr-CA"/>
        </w:rPr>
      </w:pPr>
      <w:proofErr w:type="gramStart"/>
      <w:r>
        <w:rPr>
          <w:rFonts w:ascii="Arial" w:hAnsi="Arial" w:cs="Arial"/>
          <w:szCs w:val="20"/>
          <w:lang w:val="fr-CA"/>
        </w:rPr>
        <w:t>l’exposé</w:t>
      </w:r>
      <w:proofErr w:type="gramEnd"/>
      <w:r>
        <w:rPr>
          <w:rFonts w:ascii="Arial" w:hAnsi="Arial" w:cs="Arial"/>
          <w:szCs w:val="20"/>
          <w:lang w:val="fr-CA"/>
        </w:rPr>
        <w:t xml:space="preserve"> des questions en litige,</w:t>
      </w:r>
    </w:p>
    <w:p w14:paraId="357A83AB" w14:textId="77777777" w:rsidR="00A44B09" w:rsidRDefault="00A44B09" w:rsidP="00F62DBB">
      <w:pPr>
        <w:numPr>
          <w:ilvl w:val="0"/>
          <w:numId w:val="18"/>
        </w:numPr>
        <w:autoSpaceDE w:val="0"/>
        <w:autoSpaceDN w:val="0"/>
        <w:adjustRightInd w:val="0"/>
        <w:rPr>
          <w:rFonts w:ascii="Arial" w:hAnsi="Arial" w:cs="Arial"/>
          <w:szCs w:val="20"/>
          <w:lang w:val="fr-CA"/>
        </w:rPr>
      </w:pPr>
      <w:proofErr w:type="gramStart"/>
      <w:r>
        <w:rPr>
          <w:rFonts w:ascii="Arial" w:hAnsi="Arial" w:cs="Arial"/>
          <w:szCs w:val="20"/>
          <w:lang w:val="fr-CA"/>
        </w:rPr>
        <w:t>l’exposé</w:t>
      </w:r>
      <w:proofErr w:type="gramEnd"/>
      <w:r>
        <w:rPr>
          <w:rFonts w:ascii="Arial" w:hAnsi="Arial" w:cs="Arial"/>
          <w:szCs w:val="20"/>
          <w:lang w:val="fr-CA"/>
        </w:rPr>
        <w:t xml:space="preserve"> de réponse et la réplique,</w:t>
      </w:r>
    </w:p>
    <w:p w14:paraId="381A12AF" w14:textId="77777777" w:rsidR="00A44B09" w:rsidRDefault="00A44B09" w:rsidP="00F62DBB">
      <w:pPr>
        <w:numPr>
          <w:ilvl w:val="0"/>
          <w:numId w:val="18"/>
        </w:numPr>
        <w:autoSpaceDE w:val="0"/>
        <w:autoSpaceDN w:val="0"/>
        <w:adjustRightInd w:val="0"/>
        <w:rPr>
          <w:rFonts w:ascii="Arial" w:hAnsi="Arial" w:cs="Arial"/>
          <w:szCs w:val="20"/>
          <w:lang w:val="fr-CA"/>
        </w:rPr>
      </w:pPr>
      <w:proofErr w:type="gramStart"/>
      <w:r>
        <w:rPr>
          <w:rFonts w:ascii="Arial" w:hAnsi="Arial" w:cs="Arial"/>
          <w:szCs w:val="20"/>
          <w:lang w:val="fr-CA"/>
        </w:rPr>
        <w:t>la</w:t>
      </w:r>
      <w:proofErr w:type="gramEnd"/>
      <w:r>
        <w:rPr>
          <w:rFonts w:ascii="Arial" w:hAnsi="Arial" w:cs="Arial"/>
          <w:szCs w:val="20"/>
          <w:lang w:val="fr-CA"/>
        </w:rPr>
        <w:t xml:space="preserve"> preuve documentaire, les déclarations de témoins,</w:t>
      </w:r>
    </w:p>
    <w:p w14:paraId="5B4B9C10" w14:textId="77777777" w:rsidR="00A44B09" w:rsidRPr="00690746" w:rsidRDefault="00A44B09" w:rsidP="00F62DBB">
      <w:pPr>
        <w:numPr>
          <w:ilvl w:val="0"/>
          <w:numId w:val="18"/>
        </w:numPr>
        <w:autoSpaceDE w:val="0"/>
        <w:autoSpaceDN w:val="0"/>
        <w:adjustRightInd w:val="0"/>
        <w:rPr>
          <w:rFonts w:ascii="Arial" w:hAnsi="Arial" w:cs="Arial"/>
          <w:szCs w:val="20"/>
          <w:lang w:val="fr-CA"/>
        </w:rPr>
      </w:pPr>
      <w:proofErr w:type="gramStart"/>
      <w:r>
        <w:rPr>
          <w:rFonts w:ascii="Arial" w:hAnsi="Arial" w:cs="Arial"/>
          <w:szCs w:val="20"/>
          <w:lang w:val="fr-CA"/>
        </w:rPr>
        <w:t>les</w:t>
      </w:r>
      <w:proofErr w:type="gramEnd"/>
      <w:r>
        <w:rPr>
          <w:rFonts w:ascii="Arial" w:hAnsi="Arial" w:cs="Arial"/>
          <w:szCs w:val="20"/>
          <w:lang w:val="fr-CA"/>
        </w:rPr>
        <w:t xml:space="preserve"> rapports d’experts.</w:t>
      </w:r>
    </w:p>
    <w:p w14:paraId="7EAEFF81" w14:textId="77777777" w:rsidR="00162686" w:rsidRPr="00690746" w:rsidRDefault="00162686" w:rsidP="00F62DBB">
      <w:pPr>
        <w:pStyle w:val="Heading1"/>
        <w:rPr>
          <w:sz w:val="28"/>
          <w:szCs w:val="28"/>
          <w:lang w:val="fr-CA"/>
        </w:rPr>
      </w:pPr>
    </w:p>
    <w:p w14:paraId="1A8CF512" w14:textId="77777777" w:rsidR="003406F7" w:rsidRPr="00690746" w:rsidRDefault="00D47BAD" w:rsidP="00F62DBB">
      <w:pPr>
        <w:pStyle w:val="Heading1"/>
        <w:rPr>
          <w:sz w:val="28"/>
          <w:szCs w:val="28"/>
          <w:lang w:val="fr-CA"/>
        </w:rPr>
      </w:pPr>
      <w:r>
        <w:rPr>
          <w:sz w:val="28"/>
          <w:szCs w:val="28"/>
          <w:lang w:val="fr-CA"/>
        </w:rPr>
        <w:t xml:space="preserve">Qu’arrive-t-il si la conférence en vue d’un règlement amiable n’aboutit pas à </w:t>
      </w:r>
      <w:r w:rsidR="00CC4C79">
        <w:rPr>
          <w:sz w:val="28"/>
          <w:szCs w:val="28"/>
          <w:lang w:val="fr-CA"/>
        </w:rPr>
        <w:t>un</w:t>
      </w:r>
      <w:r w:rsidR="00BA69A9">
        <w:rPr>
          <w:sz w:val="28"/>
          <w:szCs w:val="28"/>
          <w:lang w:val="fr-CA"/>
        </w:rPr>
        <w:t>e</w:t>
      </w:r>
      <w:r w:rsidR="00CC4C79">
        <w:rPr>
          <w:sz w:val="28"/>
          <w:szCs w:val="28"/>
          <w:lang w:val="fr-CA"/>
        </w:rPr>
        <w:t xml:space="preserve"> </w:t>
      </w:r>
      <w:r w:rsidR="00BA69A9">
        <w:rPr>
          <w:sz w:val="28"/>
          <w:szCs w:val="28"/>
          <w:lang w:val="fr-CA"/>
        </w:rPr>
        <w:t>entente </w:t>
      </w:r>
      <w:r w:rsidR="003406F7" w:rsidRPr="00690746">
        <w:rPr>
          <w:sz w:val="28"/>
          <w:szCs w:val="28"/>
          <w:lang w:val="fr-CA"/>
        </w:rPr>
        <w:t>?</w:t>
      </w:r>
    </w:p>
    <w:p w14:paraId="2CA27B19" w14:textId="77777777" w:rsidR="00162686" w:rsidRPr="00690746" w:rsidRDefault="00162686" w:rsidP="00F62DBB">
      <w:pPr>
        <w:autoSpaceDE w:val="0"/>
        <w:autoSpaceDN w:val="0"/>
        <w:adjustRightInd w:val="0"/>
        <w:rPr>
          <w:rFonts w:ascii="Arial" w:hAnsi="Arial" w:cs="Arial"/>
          <w:szCs w:val="20"/>
          <w:lang w:val="fr-CA"/>
        </w:rPr>
      </w:pPr>
    </w:p>
    <w:p w14:paraId="70593377" w14:textId="58A10D89" w:rsidR="003406F7" w:rsidRPr="00690746" w:rsidRDefault="00BA69A9" w:rsidP="00F62DBB">
      <w:pPr>
        <w:autoSpaceDE w:val="0"/>
        <w:autoSpaceDN w:val="0"/>
        <w:adjustRightInd w:val="0"/>
        <w:rPr>
          <w:rFonts w:ascii="Arial" w:hAnsi="Arial" w:cs="Arial"/>
          <w:szCs w:val="20"/>
          <w:lang w:val="fr-CA"/>
        </w:rPr>
      </w:pPr>
      <w:r>
        <w:rPr>
          <w:rFonts w:ascii="Arial" w:hAnsi="Arial" w:cs="Arial"/>
          <w:szCs w:val="20"/>
          <w:lang w:val="fr-CA"/>
        </w:rPr>
        <w:t>Il arrive parfois que les parties puissent régler l’appel lors de la conférence en vue d’un règlement amiable</w:t>
      </w:r>
      <w:r w:rsidR="00CF0750" w:rsidRPr="00690746">
        <w:rPr>
          <w:rFonts w:ascii="Arial" w:hAnsi="Arial" w:cs="Arial"/>
          <w:szCs w:val="20"/>
          <w:lang w:val="fr-CA"/>
        </w:rPr>
        <w:t>.</w:t>
      </w:r>
      <w:r>
        <w:rPr>
          <w:rFonts w:ascii="Arial" w:hAnsi="Arial" w:cs="Arial"/>
          <w:szCs w:val="20"/>
          <w:lang w:val="fr-CA"/>
        </w:rPr>
        <w:t xml:space="preserve"> Toutefois, si elles ne parviennent pas à une entente, le membre de la CREF décidera avec elles s’il faut tenir une audience complète.</w:t>
      </w:r>
    </w:p>
    <w:p w14:paraId="6216BB7E" w14:textId="77777777" w:rsidR="00CF0750" w:rsidRPr="00690746" w:rsidRDefault="00CF0750" w:rsidP="00F62DBB">
      <w:pPr>
        <w:autoSpaceDE w:val="0"/>
        <w:autoSpaceDN w:val="0"/>
        <w:adjustRightInd w:val="0"/>
        <w:rPr>
          <w:rFonts w:ascii="Arial" w:hAnsi="Arial" w:cs="Arial"/>
          <w:szCs w:val="20"/>
          <w:lang w:val="fr-CA"/>
        </w:rPr>
      </w:pPr>
    </w:p>
    <w:p w14:paraId="1D23C2AB" w14:textId="77777777" w:rsidR="006C4852" w:rsidRPr="006C4852" w:rsidRDefault="006C4852" w:rsidP="006C4852">
      <w:pPr>
        <w:pStyle w:val="Heading1"/>
        <w:rPr>
          <w:b w:val="0"/>
          <w:color w:val="000000"/>
          <w:szCs w:val="24"/>
          <w:lang w:val="fr-CA"/>
        </w:rPr>
      </w:pPr>
      <w:r w:rsidRPr="006C4852">
        <w:rPr>
          <w:bCs/>
          <w:color w:val="000000"/>
          <w:sz w:val="28"/>
          <w:szCs w:val="24"/>
          <w:lang w:val="fr-CA"/>
        </w:rPr>
        <w:t>Où puis-je trouver des renseignements plus détaillés?</w:t>
      </w:r>
      <w:r w:rsidRPr="006C4852" w:rsidDel="00F921CB">
        <w:rPr>
          <w:bCs/>
          <w:color w:val="000000"/>
          <w:sz w:val="28"/>
          <w:szCs w:val="24"/>
          <w:lang w:val="fr-CA"/>
        </w:rPr>
        <w:t xml:space="preserve"> </w:t>
      </w:r>
      <w:r w:rsidRPr="006C4852">
        <w:rPr>
          <w:bCs/>
          <w:color w:val="000000"/>
          <w:sz w:val="28"/>
          <w:szCs w:val="24"/>
          <w:lang w:val="fr-CA"/>
        </w:rPr>
        <w:br/>
      </w:r>
    </w:p>
    <w:p w14:paraId="345CF5A8" w14:textId="77777777" w:rsidR="00715F19" w:rsidRDefault="00715F19" w:rsidP="00715F19">
      <w:pPr>
        <w:pStyle w:val="Heading1"/>
        <w:rPr>
          <w:b w:val="0"/>
          <w:lang w:val="fr-CA"/>
        </w:rPr>
      </w:pPr>
      <w:bookmarkStart w:id="0" w:name="_Hlk84496493"/>
      <w:r>
        <w:rPr>
          <w:b w:val="0"/>
          <w:lang w:val="fr-CA"/>
        </w:rPr>
        <w:t>P</w:t>
      </w:r>
      <w:r w:rsidRPr="005B6CB2">
        <w:rPr>
          <w:b w:val="0"/>
          <w:lang w:val="fr-CA"/>
        </w:rPr>
        <w:t>o</w:t>
      </w:r>
      <w:r>
        <w:rPr>
          <w:b w:val="0"/>
          <w:lang w:val="fr-CA"/>
        </w:rPr>
        <w:t>u</w:t>
      </w:r>
      <w:r w:rsidRPr="005B6CB2">
        <w:rPr>
          <w:b w:val="0"/>
          <w:lang w:val="fr-CA"/>
        </w:rPr>
        <w:t xml:space="preserve">r </w:t>
      </w:r>
      <w:r>
        <w:rPr>
          <w:b w:val="0"/>
          <w:lang w:val="fr-CA"/>
        </w:rPr>
        <w:t xml:space="preserve">obtenir des renseignements plus détaillés, veuillez consulter </w:t>
      </w:r>
      <w:r w:rsidRPr="006F0FC4">
        <w:rPr>
          <w:b w:val="0"/>
          <w:lang w:val="fr-CA"/>
        </w:rPr>
        <w:t>les</w:t>
      </w:r>
      <w:r w:rsidRPr="005B6CB2">
        <w:rPr>
          <w:b w:val="0"/>
          <w:i/>
          <w:lang w:val="fr-CA"/>
        </w:rPr>
        <w:t xml:space="preserve"> </w:t>
      </w:r>
      <w:r>
        <w:rPr>
          <w:b w:val="0"/>
          <w:i/>
          <w:lang w:val="fr-CA"/>
        </w:rPr>
        <w:t>Règles de pratique</w:t>
      </w:r>
      <w:r w:rsidRPr="005B6CB2">
        <w:rPr>
          <w:b w:val="0"/>
          <w:i/>
          <w:lang w:val="fr-CA"/>
        </w:rPr>
        <w:t xml:space="preserve"> et de procédure</w:t>
      </w:r>
      <w:r>
        <w:rPr>
          <w:b w:val="0"/>
          <w:lang w:val="fr-CA"/>
        </w:rPr>
        <w:t xml:space="preserve"> de la CRÉF, qui se trouvent dans </w:t>
      </w:r>
      <w:hyperlink r:id="rId8" w:history="1">
        <w:r w:rsidRPr="002B264D">
          <w:rPr>
            <w:rStyle w:val="Hyperlink"/>
            <w:b/>
            <w:sz w:val="24"/>
            <w:szCs w:val="24"/>
            <w:lang w:val="fr-CA"/>
          </w:rPr>
          <w:t>notre site Web</w:t>
        </w:r>
      </w:hyperlink>
      <w:r>
        <w:rPr>
          <w:b w:val="0"/>
          <w:lang w:val="fr-CA"/>
        </w:rPr>
        <w:t>,</w:t>
      </w:r>
      <w:r w:rsidRPr="005B6CB2">
        <w:rPr>
          <w:b w:val="0"/>
          <w:lang w:val="fr-CA"/>
        </w:rPr>
        <w:t xml:space="preserve"> o</w:t>
      </w:r>
      <w:r>
        <w:rPr>
          <w:b w:val="0"/>
          <w:lang w:val="fr-CA"/>
        </w:rPr>
        <w:t xml:space="preserve">u nous envoyer un courriel à </w:t>
      </w:r>
      <w:hyperlink r:id="rId9" w:history="1">
        <w:r w:rsidRPr="00DC2A64">
          <w:rPr>
            <w:rStyle w:val="Hyperlink"/>
            <w:b/>
            <w:sz w:val="24"/>
            <w:szCs w:val="24"/>
            <w:lang w:val="fr-CA"/>
          </w:rPr>
          <w:t>arb.registrar@ontario.ca</w:t>
        </w:r>
      </w:hyperlink>
      <w:r>
        <w:rPr>
          <w:b w:val="0"/>
          <w:lang w:val="fr-CA"/>
        </w:rPr>
        <w:t>.</w:t>
      </w:r>
    </w:p>
    <w:p w14:paraId="6D48FCC7" w14:textId="77777777" w:rsidR="00715F19" w:rsidRPr="00DC2A64" w:rsidRDefault="00715F19" w:rsidP="00715F19">
      <w:pPr>
        <w:rPr>
          <w:lang w:val="fr-CA"/>
        </w:rPr>
      </w:pPr>
    </w:p>
    <w:p w14:paraId="24165AD3" w14:textId="77777777" w:rsidR="00715F19" w:rsidRPr="005B6CB2" w:rsidRDefault="00715F19" w:rsidP="00715F19">
      <w:pPr>
        <w:autoSpaceDE w:val="0"/>
        <w:autoSpaceDN w:val="0"/>
        <w:adjustRightInd w:val="0"/>
        <w:rPr>
          <w:rFonts w:ascii="Arial" w:hAnsi="Arial" w:cs="Arial"/>
          <w:szCs w:val="20"/>
          <w:lang w:val="fr-CA"/>
        </w:rPr>
      </w:pPr>
      <w:r>
        <w:rPr>
          <w:rFonts w:ascii="Arial" w:hAnsi="Arial" w:cs="Arial"/>
          <w:szCs w:val="20"/>
          <w:lang w:val="fr-CA"/>
        </w:rPr>
        <w:t xml:space="preserve">Nous tenons à fournir les services que prévoit la </w:t>
      </w:r>
      <w:r>
        <w:rPr>
          <w:rFonts w:ascii="Arial" w:hAnsi="Arial" w:cs="Arial"/>
          <w:i/>
          <w:iCs/>
          <w:szCs w:val="20"/>
          <w:lang w:val="fr-CA"/>
        </w:rPr>
        <w:t xml:space="preserve">Loi de 2005 sur l’accessibilité pour les personnes handicapées de l’Ontario. </w:t>
      </w:r>
      <w:r>
        <w:rPr>
          <w:rFonts w:ascii="Arial" w:hAnsi="Arial" w:cs="Arial"/>
          <w:szCs w:val="20"/>
          <w:lang w:val="fr-CA"/>
        </w:rPr>
        <w:t>Si vous avez des besoins à cet égard, veuillez communiquer avec la Commission dès que possible.</w:t>
      </w:r>
    </w:p>
    <w:bookmarkEnd w:id="0"/>
    <w:p w14:paraId="6DEB910F" w14:textId="77777777" w:rsidR="006C4852" w:rsidRPr="006C4852" w:rsidRDefault="006C4852" w:rsidP="006C4852">
      <w:pPr>
        <w:rPr>
          <w:rFonts w:ascii="Arial" w:hAnsi="Arial" w:cs="Arial"/>
          <w:b/>
          <w:sz w:val="28"/>
          <w:szCs w:val="28"/>
          <w:lang w:val="fr-CA"/>
        </w:rPr>
      </w:pPr>
    </w:p>
    <w:p w14:paraId="0128ED1B" w14:textId="77777777" w:rsidR="006C4852" w:rsidRPr="006C4852" w:rsidRDefault="006C4852" w:rsidP="006C4852">
      <w:pPr>
        <w:rPr>
          <w:rFonts w:ascii="Arial" w:hAnsi="Arial" w:cs="Arial"/>
          <w:sz w:val="28"/>
          <w:szCs w:val="28"/>
          <w:lang w:val="fr-CA" w:eastAsia="en-CA"/>
        </w:rPr>
      </w:pPr>
      <w:r w:rsidRPr="006C4852">
        <w:rPr>
          <w:rFonts w:ascii="Arial" w:hAnsi="Arial" w:cs="Arial"/>
          <w:b/>
          <w:sz w:val="28"/>
          <w:szCs w:val="28"/>
          <w:lang w:val="fr-CA"/>
        </w:rPr>
        <w:t>Mise en garde</w:t>
      </w:r>
    </w:p>
    <w:p w14:paraId="1A1CD3A4" w14:textId="77777777" w:rsidR="006C4852" w:rsidRPr="006C4852" w:rsidRDefault="006C4852" w:rsidP="006C4852">
      <w:pPr>
        <w:rPr>
          <w:rFonts w:ascii="Arial" w:hAnsi="Arial" w:cs="Arial"/>
          <w:lang w:val="fr-CA" w:eastAsia="en-CA"/>
        </w:rPr>
      </w:pPr>
    </w:p>
    <w:p w14:paraId="48F29DD4" w14:textId="77777777" w:rsidR="00715F19" w:rsidRDefault="00715F19" w:rsidP="00715F19">
      <w:pPr>
        <w:rPr>
          <w:rFonts w:ascii="Arial" w:hAnsi="Arial" w:cs="Arial"/>
          <w:lang w:val="fr-CA" w:eastAsia="en-CA"/>
        </w:rPr>
      </w:pPr>
      <w:bookmarkStart w:id="1" w:name="_Hlk84496501"/>
      <w:r>
        <w:rPr>
          <w:rFonts w:ascii="Arial" w:hAnsi="Arial" w:cs="Arial"/>
          <w:lang w:val="fr-CA" w:eastAsia="en-CA"/>
        </w:rPr>
        <w:t>Les renseignements figurant ci-dessus ne constituent pas des conseils, juridiques ou autres; la CRÉF</w:t>
      </w:r>
      <w:r w:rsidRPr="005B6CB2">
        <w:rPr>
          <w:rFonts w:ascii="Arial" w:hAnsi="Arial" w:cs="Arial"/>
          <w:lang w:val="fr-CA" w:eastAsia="en-CA"/>
        </w:rPr>
        <w:t xml:space="preserve"> </w:t>
      </w:r>
      <w:r>
        <w:rPr>
          <w:rFonts w:ascii="Arial" w:hAnsi="Arial" w:cs="Arial"/>
          <w:lang w:val="fr-CA" w:eastAsia="en-CA"/>
        </w:rPr>
        <w:t xml:space="preserve">n’est nullement responsable des erreurs ou omissions que le présent document pourrait comporter, ni de l’utilisation des renseignements qui s’y trouvent. Il est possible d’obtenir des renseignements supplémentaires, y compris les </w:t>
      </w:r>
      <w:r w:rsidRPr="005B6CB2">
        <w:rPr>
          <w:rFonts w:ascii="Arial" w:hAnsi="Arial" w:cs="Arial"/>
          <w:i/>
          <w:lang w:val="fr-CA" w:eastAsia="en-CA"/>
        </w:rPr>
        <w:t>Règles de pratique et de procédure</w:t>
      </w:r>
      <w:r>
        <w:rPr>
          <w:rFonts w:ascii="Arial" w:hAnsi="Arial" w:cs="Arial"/>
          <w:lang w:val="fr-CA" w:eastAsia="en-CA"/>
        </w:rPr>
        <w:t xml:space="preserve"> de la CRÉF, en consultant le site Web de celle-ci, à </w:t>
      </w:r>
      <w:hyperlink r:id="rId10" w:history="1">
        <w:r w:rsidRPr="00C83FCA">
          <w:rPr>
            <w:rStyle w:val="Hyperlink"/>
            <w:sz w:val="24"/>
            <w:szCs w:val="24"/>
            <w:lang w:val="fr-CA"/>
          </w:rPr>
          <w:t>http://tribunalsontario.ca/cref/</w:t>
        </w:r>
      </w:hyperlink>
      <w:r w:rsidRPr="005B6CB2">
        <w:rPr>
          <w:rFonts w:ascii="Arial" w:hAnsi="Arial" w:cs="Arial"/>
          <w:lang w:val="fr-CA" w:eastAsia="en-CA"/>
        </w:rPr>
        <w:t>, o</w:t>
      </w:r>
      <w:r>
        <w:rPr>
          <w:rFonts w:ascii="Arial" w:hAnsi="Arial" w:cs="Arial"/>
          <w:lang w:val="fr-CA" w:eastAsia="en-CA"/>
        </w:rPr>
        <w:t xml:space="preserve">u en envoyant un courriel à </w:t>
      </w:r>
      <w:hyperlink r:id="rId11" w:history="1">
        <w:r w:rsidRPr="002D62D3">
          <w:rPr>
            <w:rStyle w:val="Hyperlink"/>
            <w:sz w:val="24"/>
            <w:szCs w:val="24"/>
            <w:lang w:val="fr-CA" w:eastAsia="en-CA"/>
          </w:rPr>
          <w:t>arb.registrar@ontario.ca</w:t>
        </w:r>
      </w:hyperlink>
      <w:r w:rsidRPr="00BA27A0">
        <w:rPr>
          <w:rFonts w:ascii="Arial" w:hAnsi="Arial" w:cs="Arial"/>
          <w:lang w:val="fr-CA" w:eastAsia="en-CA"/>
        </w:rPr>
        <w:t>.</w:t>
      </w:r>
      <w:r>
        <w:rPr>
          <w:rFonts w:ascii="Arial" w:hAnsi="Arial" w:cs="Arial"/>
          <w:lang w:val="fr-CA" w:eastAsia="en-CA"/>
        </w:rPr>
        <w:t xml:space="preserve"> </w:t>
      </w:r>
    </w:p>
    <w:bookmarkEnd w:id="1"/>
    <w:p w14:paraId="3891A979" w14:textId="77777777" w:rsidR="00913942" w:rsidRPr="00690746" w:rsidRDefault="00913942" w:rsidP="009A799C">
      <w:pPr>
        <w:autoSpaceDE w:val="0"/>
        <w:autoSpaceDN w:val="0"/>
        <w:adjustRightInd w:val="0"/>
        <w:spacing w:before="240" w:after="240"/>
        <w:jc w:val="both"/>
        <w:rPr>
          <w:rFonts w:ascii="Arial" w:hAnsi="Arial" w:cs="Arial"/>
          <w:lang w:val="fr-CA" w:eastAsia="en-CA"/>
        </w:rPr>
      </w:pPr>
    </w:p>
    <w:p w14:paraId="1E5D390B" w14:textId="6BFD0078" w:rsidR="00A44849" w:rsidRDefault="00A44849" w:rsidP="009A799C">
      <w:pPr>
        <w:autoSpaceDE w:val="0"/>
        <w:autoSpaceDN w:val="0"/>
        <w:adjustRightInd w:val="0"/>
        <w:spacing w:before="240" w:after="240"/>
        <w:jc w:val="both"/>
        <w:rPr>
          <w:rFonts w:ascii="Arial" w:hAnsi="Arial" w:cs="Arial"/>
          <w:lang w:val="fr-CA" w:eastAsia="en-CA"/>
        </w:rPr>
      </w:pPr>
    </w:p>
    <w:p w14:paraId="6407E0BF" w14:textId="77777777" w:rsidR="00715F19" w:rsidRDefault="00715F19" w:rsidP="009A799C">
      <w:pPr>
        <w:autoSpaceDE w:val="0"/>
        <w:autoSpaceDN w:val="0"/>
        <w:adjustRightInd w:val="0"/>
        <w:spacing w:before="240" w:after="240"/>
        <w:jc w:val="both"/>
        <w:rPr>
          <w:rFonts w:ascii="Arial" w:hAnsi="Arial" w:cs="Arial"/>
          <w:lang w:val="fr-CA" w:eastAsia="en-CA"/>
        </w:rPr>
      </w:pPr>
    </w:p>
    <w:p w14:paraId="79621AFB" w14:textId="77777777" w:rsidR="00A44849" w:rsidRDefault="00A44849" w:rsidP="009A799C">
      <w:pPr>
        <w:autoSpaceDE w:val="0"/>
        <w:autoSpaceDN w:val="0"/>
        <w:adjustRightInd w:val="0"/>
        <w:spacing w:before="240" w:after="240"/>
        <w:jc w:val="both"/>
        <w:rPr>
          <w:rFonts w:ascii="Arial" w:hAnsi="Arial" w:cs="Arial"/>
          <w:lang w:val="fr-CA" w:eastAsia="en-CA"/>
        </w:rPr>
      </w:pPr>
    </w:p>
    <w:p w14:paraId="43B21408" w14:textId="77777777" w:rsidR="00A44849" w:rsidRDefault="00A44849" w:rsidP="009A799C">
      <w:pPr>
        <w:autoSpaceDE w:val="0"/>
        <w:autoSpaceDN w:val="0"/>
        <w:adjustRightInd w:val="0"/>
        <w:spacing w:before="240" w:after="240"/>
        <w:jc w:val="both"/>
        <w:rPr>
          <w:rFonts w:ascii="Arial" w:hAnsi="Arial" w:cs="Arial"/>
          <w:lang w:val="fr-CA" w:eastAsia="en-CA"/>
        </w:rPr>
      </w:pPr>
    </w:p>
    <w:p w14:paraId="21B752B2" w14:textId="77777777" w:rsidR="00A44849" w:rsidRDefault="00A44849" w:rsidP="009A799C">
      <w:pPr>
        <w:autoSpaceDE w:val="0"/>
        <w:autoSpaceDN w:val="0"/>
        <w:adjustRightInd w:val="0"/>
        <w:spacing w:before="240" w:after="240"/>
        <w:jc w:val="both"/>
        <w:rPr>
          <w:rFonts w:ascii="Arial" w:hAnsi="Arial" w:cs="Arial"/>
          <w:lang w:val="fr-CA" w:eastAsia="en-CA"/>
        </w:rPr>
      </w:pPr>
    </w:p>
    <w:p w14:paraId="10EC3DB3" w14:textId="4011B2DA" w:rsidR="00B3692C" w:rsidRDefault="00B3692C" w:rsidP="009A799C">
      <w:pPr>
        <w:autoSpaceDE w:val="0"/>
        <w:autoSpaceDN w:val="0"/>
        <w:adjustRightInd w:val="0"/>
        <w:spacing w:before="240" w:after="240"/>
        <w:jc w:val="both"/>
        <w:rPr>
          <w:rFonts w:ascii="Arial" w:hAnsi="Arial" w:cs="Arial"/>
          <w:lang w:val="fr-CA" w:eastAsia="en-CA"/>
        </w:rPr>
      </w:pPr>
    </w:p>
    <w:p w14:paraId="02073A81" w14:textId="6A5C0A27" w:rsidR="00C36444" w:rsidRDefault="00C36444" w:rsidP="009A799C">
      <w:pPr>
        <w:autoSpaceDE w:val="0"/>
        <w:autoSpaceDN w:val="0"/>
        <w:adjustRightInd w:val="0"/>
        <w:spacing w:before="240" w:after="240"/>
        <w:jc w:val="both"/>
        <w:rPr>
          <w:rFonts w:ascii="Arial" w:hAnsi="Arial" w:cs="Arial"/>
          <w:lang w:val="fr-CA" w:eastAsia="en-CA"/>
        </w:rPr>
      </w:pPr>
    </w:p>
    <w:p w14:paraId="67FE6936" w14:textId="261734CE" w:rsidR="00C36444" w:rsidRDefault="00C36444" w:rsidP="009A799C">
      <w:pPr>
        <w:autoSpaceDE w:val="0"/>
        <w:autoSpaceDN w:val="0"/>
        <w:adjustRightInd w:val="0"/>
        <w:spacing w:before="240" w:after="240"/>
        <w:jc w:val="both"/>
        <w:rPr>
          <w:rFonts w:ascii="Arial" w:hAnsi="Arial" w:cs="Arial"/>
          <w:lang w:val="fr-CA" w:eastAsia="en-CA"/>
        </w:rPr>
      </w:pPr>
    </w:p>
    <w:p w14:paraId="635183CC" w14:textId="493A1575" w:rsidR="00C36444" w:rsidRDefault="00C36444" w:rsidP="009A799C">
      <w:pPr>
        <w:autoSpaceDE w:val="0"/>
        <w:autoSpaceDN w:val="0"/>
        <w:adjustRightInd w:val="0"/>
        <w:spacing w:before="240" w:after="240"/>
        <w:jc w:val="both"/>
        <w:rPr>
          <w:rFonts w:ascii="Arial" w:hAnsi="Arial" w:cs="Arial"/>
          <w:lang w:val="fr-CA" w:eastAsia="en-CA"/>
        </w:rPr>
      </w:pPr>
    </w:p>
    <w:p w14:paraId="5455F601" w14:textId="77777777" w:rsidR="00C36444" w:rsidRDefault="00C36444" w:rsidP="009A799C">
      <w:pPr>
        <w:autoSpaceDE w:val="0"/>
        <w:autoSpaceDN w:val="0"/>
        <w:adjustRightInd w:val="0"/>
        <w:spacing w:before="240" w:after="240"/>
        <w:jc w:val="both"/>
        <w:rPr>
          <w:rFonts w:ascii="Arial" w:hAnsi="Arial" w:cs="Arial"/>
          <w:lang w:val="fr-CA" w:eastAsia="en-CA"/>
        </w:rPr>
      </w:pPr>
    </w:p>
    <w:p w14:paraId="5207B6FF" w14:textId="77777777" w:rsidR="00B3692C" w:rsidRDefault="00B3692C" w:rsidP="009A799C">
      <w:pPr>
        <w:autoSpaceDE w:val="0"/>
        <w:autoSpaceDN w:val="0"/>
        <w:adjustRightInd w:val="0"/>
        <w:spacing w:before="240" w:after="240"/>
        <w:jc w:val="both"/>
        <w:rPr>
          <w:rFonts w:ascii="Arial" w:hAnsi="Arial" w:cs="Arial"/>
          <w:lang w:val="fr-CA" w:eastAsia="en-CA"/>
        </w:rPr>
      </w:pPr>
    </w:p>
    <w:p w14:paraId="0D042C9B" w14:textId="77777777" w:rsidR="00A44849" w:rsidRPr="00690746" w:rsidRDefault="00A44849" w:rsidP="00A44849">
      <w:pPr>
        <w:autoSpaceDE w:val="0"/>
        <w:autoSpaceDN w:val="0"/>
        <w:adjustRightInd w:val="0"/>
        <w:jc w:val="both"/>
        <w:rPr>
          <w:rFonts w:ascii="Arial" w:hAnsi="Arial" w:cs="Arial"/>
          <w:lang w:val="fr-CA" w:eastAsia="en-CA"/>
        </w:rPr>
      </w:pPr>
    </w:p>
    <w:p w14:paraId="742FF339" w14:textId="77777777" w:rsidR="00A44849" w:rsidRDefault="00A44849" w:rsidP="009A799C">
      <w:pPr>
        <w:autoSpaceDE w:val="0"/>
        <w:autoSpaceDN w:val="0"/>
        <w:adjustRightInd w:val="0"/>
        <w:spacing w:before="240" w:after="240"/>
        <w:jc w:val="both"/>
        <w:rPr>
          <w:rFonts w:ascii="Arial" w:hAnsi="Arial" w:cs="Arial"/>
          <w:sz w:val="16"/>
          <w:szCs w:val="16"/>
          <w:lang w:val="fr-CA" w:eastAsia="en-CA"/>
        </w:rPr>
      </w:pPr>
    </w:p>
    <w:tbl>
      <w:tblPr>
        <w:tblStyle w:val="TableGrid"/>
        <w:tblpPr w:leftFromText="180" w:rightFromText="180" w:vertAnchor="text" w:horzAnchor="page" w:tblpXSpec="center" w:tblpY="-129"/>
        <w:tblOverlap w:val="never"/>
        <w:tblW w:w="9220" w:type="dxa"/>
        <w:tblInd w:w="0" w:type="dxa"/>
        <w:tblLook w:val="04A0" w:firstRow="1" w:lastRow="0" w:firstColumn="1" w:lastColumn="0" w:noHBand="0" w:noVBand="1"/>
      </w:tblPr>
      <w:tblGrid>
        <w:gridCol w:w="2292"/>
        <w:gridCol w:w="6928"/>
      </w:tblGrid>
      <w:tr w:rsidR="00B3692C" w:rsidRPr="00E609A2" w14:paraId="0791A5AD" w14:textId="77777777" w:rsidTr="00854B08">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E92C565" w14:textId="77777777" w:rsidR="00B3692C" w:rsidRPr="00A31EAD" w:rsidRDefault="00B3692C" w:rsidP="00854B08">
            <w:pPr>
              <w:autoSpaceDE w:val="0"/>
              <w:autoSpaceDN w:val="0"/>
              <w:adjustRightInd w:val="0"/>
              <w:spacing w:before="80"/>
              <w:jc w:val="center"/>
              <w:rPr>
                <w:rFonts w:ascii="Arial" w:hAnsi="Arial" w:cs="Arial"/>
                <w:sz w:val="16"/>
              </w:rPr>
            </w:pPr>
            <w:bookmarkStart w:id="2" w:name="_Hlk44339863"/>
            <w:r w:rsidRPr="00A31EAD">
              <w:rPr>
                <w:rFonts w:ascii="Arial" w:hAnsi="Arial" w:cs="Arial"/>
                <w:noProof/>
                <w:color w:val="0000FF"/>
                <w:lang w:val="fr-CA" w:eastAsia="fr-CA"/>
              </w:rPr>
              <w:drawing>
                <wp:inline distT="0" distB="0" distL="0" distR="0" wp14:anchorId="24A0CBB5" wp14:editId="47B3AC74">
                  <wp:extent cx="1318260" cy="1135380"/>
                  <wp:effectExtent l="0" t="0" r="0" b="7620"/>
                  <wp:docPr id="8" name="Picture 8"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0FAB9EEB" w14:textId="77777777" w:rsidR="00B3692C" w:rsidRPr="00A31EAD" w:rsidRDefault="00B3692C" w:rsidP="00854B08">
            <w:pPr>
              <w:rPr>
                <w:rFonts w:ascii="Arial" w:hAnsi="Arial" w:cs="Arial"/>
                <w:bCs/>
                <w:color w:val="000000"/>
                <w:sz w:val="16"/>
                <w:szCs w:val="16"/>
                <w:lang w:eastAsia="en-CA"/>
              </w:rPr>
            </w:pPr>
          </w:p>
          <w:p w14:paraId="45FC4E26" w14:textId="77777777" w:rsidR="00B3692C" w:rsidRDefault="00B3692C" w:rsidP="00854B08">
            <w:pPr>
              <w:jc w:val="both"/>
              <w:rPr>
                <w:rFonts w:ascii="Arial" w:hAnsi="Arial" w:cs="Arial"/>
                <w:bCs/>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 </w:t>
            </w:r>
            <w:r>
              <w:rPr>
                <w:rFonts w:ascii="Arial" w:hAnsi="Arial" w:cs="Arial"/>
                <w:bCs/>
                <w:color w:val="000000"/>
                <w:sz w:val="14"/>
                <w:szCs w:val="14"/>
                <w:lang w:val="fr-CA"/>
              </w:rPr>
              <w:t>se compose de 14 tribunaux dont la mission est de régler des différends dans les secteurs des services sociaux, de l’évaluation foncière, de la sécurité et de la délivrance de permis.</w:t>
            </w:r>
          </w:p>
          <w:p w14:paraId="7B4EEB28" w14:textId="77777777" w:rsidR="00B3692C" w:rsidRDefault="00B3692C" w:rsidP="00854B08">
            <w:pPr>
              <w:jc w:val="both"/>
              <w:rPr>
                <w:rFonts w:ascii="Arial" w:hAnsi="Arial" w:cs="Arial"/>
                <w:color w:val="000000"/>
                <w:sz w:val="14"/>
                <w:szCs w:val="14"/>
                <w:lang w:val="fr-CA"/>
              </w:rPr>
            </w:pPr>
          </w:p>
          <w:p w14:paraId="1DA05831" w14:textId="77777777" w:rsidR="00B3692C" w:rsidRPr="00C018A5" w:rsidRDefault="00B3692C" w:rsidP="00854B08">
            <w:pPr>
              <w:jc w:val="both"/>
              <w:rPr>
                <w:rFonts w:ascii="Arial" w:hAnsi="Arial" w:cs="Arial"/>
                <w:color w:val="000000"/>
                <w:sz w:val="14"/>
                <w:szCs w:val="14"/>
                <w:lang w:val="fr-CA"/>
              </w:rPr>
            </w:pPr>
            <w:r>
              <w:rPr>
                <w:rFonts w:ascii="Arial" w:hAnsi="Arial" w:cs="Arial"/>
                <w:b/>
                <w:color w:val="000000"/>
                <w:sz w:val="14"/>
                <w:szCs w:val="14"/>
                <w:lang w:val="fr-CA"/>
              </w:rPr>
              <w:t>La Commission de révision de l’évaluation foncière</w:t>
            </w:r>
            <w:r>
              <w:rPr>
                <w:rFonts w:ascii="Arial" w:hAnsi="Arial" w:cs="Arial"/>
                <w:color w:val="000000"/>
                <w:sz w:val="14"/>
                <w:szCs w:val="14"/>
                <w:lang w:val="fr-CA"/>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Loi sur les municipalités et de la Loi sur la cité de Toronto. Pour plus de renseignements :</w:t>
            </w:r>
          </w:p>
          <w:p w14:paraId="2B64109E" w14:textId="77777777" w:rsidR="00B3692C" w:rsidRPr="00B43EA0" w:rsidRDefault="00B3692C" w:rsidP="00854B08">
            <w:pPr>
              <w:jc w:val="both"/>
              <w:rPr>
                <w:rFonts w:ascii="Arial" w:hAnsi="Arial" w:cs="Arial"/>
                <w:color w:val="000000"/>
                <w:sz w:val="14"/>
                <w:szCs w:val="14"/>
                <w:lang w:val="fr-CA"/>
              </w:rPr>
            </w:pPr>
          </w:p>
          <w:p w14:paraId="38DE3572" w14:textId="77777777" w:rsidR="00B3692C" w:rsidRPr="00B43EA0" w:rsidRDefault="00B3692C" w:rsidP="00854B08">
            <w:pPr>
              <w:jc w:val="both"/>
              <w:rPr>
                <w:rFonts w:ascii="Arial" w:hAnsi="Arial" w:cs="Arial"/>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w:t>
            </w:r>
          </w:p>
          <w:p w14:paraId="24458815" w14:textId="68D3B8F5" w:rsidR="00B3692C" w:rsidRPr="00B43EA0" w:rsidRDefault="00715F19" w:rsidP="00854B08">
            <w:pPr>
              <w:autoSpaceDE w:val="0"/>
              <w:autoSpaceDN w:val="0"/>
              <w:adjustRightInd w:val="0"/>
              <w:jc w:val="both"/>
              <w:rPr>
                <w:rFonts w:ascii="Arial" w:hAnsi="Arial" w:cs="Arial"/>
                <w:color w:val="000000"/>
                <w:sz w:val="14"/>
                <w:szCs w:val="14"/>
                <w:lang w:val="fr-CA"/>
              </w:rPr>
            </w:pPr>
            <w:r>
              <w:rPr>
                <w:rFonts w:ascii="Arial" w:hAnsi="Arial" w:cs="Arial"/>
                <w:color w:val="000000"/>
                <w:sz w:val="14"/>
                <w:szCs w:val="14"/>
                <w:lang w:val="fr-CA"/>
              </w:rPr>
              <w:t xml:space="preserve">15 rue </w:t>
            </w:r>
            <w:proofErr w:type="spellStart"/>
            <w:r>
              <w:rPr>
                <w:rFonts w:ascii="Arial" w:hAnsi="Arial" w:cs="Arial"/>
                <w:color w:val="000000"/>
                <w:sz w:val="14"/>
                <w:szCs w:val="14"/>
                <w:lang w:val="fr-CA"/>
              </w:rPr>
              <w:t>Grosvenor</w:t>
            </w:r>
            <w:proofErr w:type="spellEnd"/>
            <w:r>
              <w:rPr>
                <w:rFonts w:ascii="Arial" w:hAnsi="Arial" w:cs="Arial"/>
                <w:color w:val="000000"/>
                <w:sz w:val="14"/>
                <w:szCs w:val="14"/>
                <w:lang w:val="fr-CA"/>
              </w:rPr>
              <w:t>, rez-de-chaussée, Toronto (Ontario) M7A 2G6</w:t>
            </w:r>
          </w:p>
          <w:p w14:paraId="1A824C59" w14:textId="0B5A1D0F" w:rsidR="00B3692C" w:rsidRPr="00466398" w:rsidRDefault="00B3692C" w:rsidP="00854B08">
            <w:pPr>
              <w:autoSpaceDE w:val="0"/>
              <w:autoSpaceDN w:val="0"/>
              <w:adjustRightInd w:val="0"/>
              <w:jc w:val="both"/>
              <w:rPr>
                <w:rFonts w:ascii="Arial" w:hAnsi="Arial" w:cs="Arial"/>
                <w:color w:val="000000"/>
                <w:sz w:val="14"/>
                <w:szCs w:val="14"/>
              </w:rPr>
            </w:pPr>
            <w:r w:rsidRPr="00466398">
              <w:rPr>
                <w:rFonts w:ascii="Arial" w:hAnsi="Arial" w:cs="Arial"/>
                <w:color w:val="000000"/>
                <w:sz w:val="14"/>
                <w:szCs w:val="14"/>
              </w:rPr>
              <w:t xml:space="preserve">Site </w:t>
            </w:r>
            <w:proofErr w:type="gramStart"/>
            <w:r w:rsidRPr="00466398">
              <w:rPr>
                <w:rFonts w:ascii="Arial" w:hAnsi="Arial" w:cs="Arial"/>
                <w:color w:val="000000"/>
                <w:sz w:val="14"/>
                <w:szCs w:val="14"/>
              </w:rPr>
              <w:t>Web :</w:t>
            </w:r>
            <w:proofErr w:type="gramEnd"/>
            <w:r w:rsidRPr="00466398">
              <w:rPr>
                <w:rFonts w:ascii="Arial" w:hAnsi="Arial" w:cs="Arial"/>
                <w:color w:val="000000"/>
                <w:sz w:val="14"/>
                <w:szCs w:val="14"/>
              </w:rPr>
              <w:tab/>
            </w:r>
            <w:r w:rsidR="00F02ACA" w:rsidRPr="00466398">
              <w:t xml:space="preserve"> </w:t>
            </w:r>
            <w:hyperlink r:id="rId13" w:history="1">
              <w:r w:rsidR="00F02ACA" w:rsidRPr="00466398">
                <w:rPr>
                  <w:rStyle w:val="Hyperlink"/>
                  <w:sz w:val="14"/>
                  <w:szCs w:val="14"/>
                </w:rPr>
                <w:t>http://tribunalsontario.ca/cref/</w:t>
              </w:r>
            </w:hyperlink>
          </w:p>
          <w:p w14:paraId="13B7A716" w14:textId="77777777" w:rsidR="00B3692C" w:rsidRPr="00466398" w:rsidRDefault="00B3692C" w:rsidP="00854B08">
            <w:pPr>
              <w:autoSpaceDE w:val="0"/>
              <w:autoSpaceDN w:val="0"/>
              <w:adjustRightInd w:val="0"/>
              <w:jc w:val="both"/>
              <w:rPr>
                <w:rFonts w:ascii="Arial" w:hAnsi="Arial" w:cs="Arial"/>
                <w:sz w:val="16"/>
              </w:rPr>
            </w:pPr>
          </w:p>
        </w:tc>
      </w:tr>
      <w:bookmarkEnd w:id="2"/>
    </w:tbl>
    <w:p w14:paraId="798D978A" w14:textId="77777777" w:rsidR="00A44849" w:rsidRPr="00466398" w:rsidRDefault="00A44849" w:rsidP="009A799C">
      <w:pPr>
        <w:autoSpaceDE w:val="0"/>
        <w:autoSpaceDN w:val="0"/>
        <w:adjustRightInd w:val="0"/>
        <w:spacing w:before="240" w:after="240"/>
        <w:jc w:val="both"/>
        <w:rPr>
          <w:rFonts w:ascii="Arial" w:hAnsi="Arial" w:cs="Arial"/>
          <w:sz w:val="16"/>
          <w:szCs w:val="16"/>
          <w:lang w:eastAsia="en-CA"/>
        </w:rPr>
      </w:pPr>
    </w:p>
    <w:tbl>
      <w:tblPr>
        <w:tblStyle w:val="TableGrid"/>
        <w:tblpPr w:leftFromText="180" w:rightFromText="180" w:vertAnchor="text" w:horzAnchor="margin" w:tblpY="152"/>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08"/>
        <w:gridCol w:w="5508"/>
      </w:tblGrid>
      <w:tr w:rsidR="00E52FB0" w:rsidRPr="00A31EAD" w14:paraId="2333CD8B" w14:textId="77777777" w:rsidTr="008609B7">
        <w:trPr>
          <w:trHeight w:val="352"/>
        </w:trPr>
        <w:tc>
          <w:tcPr>
            <w:tcW w:w="5508" w:type="dxa"/>
            <w:hideMark/>
          </w:tcPr>
          <w:p w14:paraId="47FB8417" w14:textId="77777777" w:rsidR="00B3692C" w:rsidRPr="00466398" w:rsidRDefault="00B3692C" w:rsidP="00A44849">
            <w:pPr>
              <w:pStyle w:val="NoSpacing"/>
              <w:rPr>
                <w:rFonts w:ascii="Arial" w:hAnsi="Arial" w:cs="Arial"/>
                <w:sz w:val="16"/>
              </w:rPr>
            </w:pPr>
          </w:p>
          <w:p w14:paraId="1707430B" w14:textId="77777777" w:rsidR="00E52FB0" w:rsidRPr="00B3692C" w:rsidRDefault="00E52FB0" w:rsidP="00A44849">
            <w:pPr>
              <w:pStyle w:val="NoSpacing"/>
              <w:rPr>
                <w:rFonts w:ascii="Arial" w:hAnsi="Arial" w:cs="Arial"/>
                <w:sz w:val="16"/>
                <w:szCs w:val="16"/>
                <w:lang w:val="fr-CA" w:eastAsia="en-CA"/>
              </w:rPr>
            </w:pPr>
            <w:r w:rsidRPr="00B3692C">
              <w:rPr>
                <w:rFonts w:ascii="Arial" w:hAnsi="Arial" w:cs="Arial"/>
                <w:sz w:val="16"/>
                <w:lang w:val="fr-CA"/>
              </w:rPr>
              <w:t>ISBN 0-7794-5789-X / © Imprimeur de la Reine pour l’Ontario, 2017</w:t>
            </w:r>
          </w:p>
        </w:tc>
        <w:tc>
          <w:tcPr>
            <w:tcW w:w="5508" w:type="dxa"/>
            <w:hideMark/>
          </w:tcPr>
          <w:p w14:paraId="0CA3CAED" w14:textId="77777777" w:rsidR="00B3692C" w:rsidRPr="00F02ACA" w:rsidRDefault="00B3692C" w:rsidP="00FF6FF0">
            <w:pPr>
              <w:pStyle w:val="NoSpacing"/>
              <w:jc w:val="right"/>
              <w:rPr>
                <w:rFonts w:ascii="Arial" w:hAnsi="Arial" w:cs="Arial"/>
                <w:sz w:val="16"/>
                <w:lang w:val="fr-CA"/>
              </w:rPr>
            </w:pPr>
          </w:p>
          <w:p w14:paraId="02AC95FB" w14:textId="77777777" w:rsidR="00FF6FF0" w:rsidRPr="00B3692C" w:rsidRDefault="00E52FB0" w:rsidP="00FF6FF0">
            <w:pPr>
              <w:pStyle w:val="NoSpacing"/>
              <w:jc w:val="right"/>
              <w:rPr>
                <w:rFonts w:ascii="Arial" w:hAnsi="Arial" w:cs="Arial"/>
                <w:sz w:val="16"/>
                <w:lang w:val="en-US"/>
              </w:rPr>
            </w:pPr>
            <w:r w:rsidRPr="00B3692C">
              <w:rPr>
                <w:rFonts w:ascii="Arial" w:hAnsi="Arial" w:cs="Arial"/>
                <w:sz w:val="16"/>
                <w:lang w:val="en-US"/>
              </w:rPr>
              <w:t xml:space="preserve">Available in English: What you should know </w:t>
            </w:r>
          </w:p>
          <w:p w14:paraId="32027448" w14:textId="77777777" w:rsidR="00E52FB0" w:rsidRPr="00B3692C" w:rsidRDefault="00E52FB0" w:rsidP="00FF6FF0">
            <w:pPr>
              <w:pStyle w:val="NoSpacing"/>
              <w:jc w:val="right"/>
              <w:rPr>
                <w:rFonts w:ascii="Arial" w:hAnsi="Arial" w:cs="Arial"/>
                <w:sz w:val="16"/>
                <w:lang w:val="en-US"/>
              </w:rPr>
            </w:pPr>
            <w:r w:rsidRPr="00B3692C">
              <w:rPr>
                <w:rFonts w:ascii="Arial" w:hAnsi="Arial" w:cs="Arial"/>
                <w:sz w:val="16"/>
                <w:lang w:val="en-US"/>
              </w:rPr>
              <w:t>about settlement conferences</w:t>
            </w:r>
          </w:p>
        </w:tc>
      </w:tr>
    </w:tbl>
    <w:p w14:paraId="156120BF" w14:textId="77777777" w:rsidR="00A44849" w:rsidRPr="00A44849" w:rsidRDefault="00A44849" w:rsidP="00A44849">
      <w:pPr>
        <w:tabs>
          <w:tab w:val="left" w:pos="1890"/>
        </w:tabs>
        <w:autoSpaceDE w:val="0"/>
        <w:autoSpaceDN w:val="0"/>
        <w:adjustRightInd w:val="0"/>
        <w:rPr>
          <w:sz w:val="18"/>
          <w:szCs w:val="18"/>
          <w:lang w:val="en-US"/>
        </w:rPr>
      </w:pPr>
    </w:p>
    <w:sectPr w:rsidR="00A44849" w:rsidRPr="00A44849" w:rsidSect="00E015A7">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22E0" w14:textId="77777777" w:rsidR="00002003" w:rsidRDefault="00002003">
      <w:r>
        <w:separator/>
      </w:r>
    </w:p>
  </w:endnote>
  <w:endnote w:type="continuationSeparator" w:id="0">
    <w:p w14:paraId="55B9CC68" w14:textId="77777777" w:rsidR="00002003" w:rsidRDefault="0000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7DEF" w14:textId="77777777" w:rsidR="00B3692C" w:rsidRDefault="00B3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F44C" w14:textId="77777777" w:rsidR="00BE7E1E" w:rsidRPr="00690746" w:rsidRDefault="00690746" w:rsidP="001511FD">
    <w:pPr>
      <w:pStyle w:val="Footer"/>
      <w:pBdr>
        <w:top w:val="thinThickLargeGap" w:sz="24" w:space="1" w:color="auto"/>
      </w:pBdr>
      <w:rPr>
        <w:rStyle w:val="PageNumber"/>
        <w:rFonts w:ascii="Arial" w:hAnsi="Arial" w:cs="Arial"/>
        <w:sz w:val="20"/>
        <w:szCs w:val="20"/>
        <w:lang w:val="fr-CA"/>
      </w:rPr>
    </w:pPr>
    <w:r>
      <w:rPr>
        <w:rFonts w:ascii="Arial" w:hAnsi="Arial" w:cs="Arial"/>
        <w:sz w:val="20"/>
        <w:szCs w:val="20"/>
        <w:lang w:val="fr-CA"/>
      </w:rPr>
      <w:t>F</w:t>
    </w:r>
    <w:r w:rsidR="006C4852">
      <w:rPr>
        <w:rFonts w:ascii="Arial" w:hAnsi="Arial" w:cs="Arial"/>
        <w:sz w:val="20"/>
        <w:szCs w:val="20"/>
        <w:lang w:val="fr-CA"/>
      </w:rPr>
      <w:t>euille</w:t>
    </w:r>
    <w:r>
      <w:rPr>
        <w:rFonts w:ascii="Arial" w:hAnsi="Arial" w:cs="Arial"/>
        <w:sz w:val="20"/>
        <w:szCs w:val="20"/>
        <w:lang w:val="fr-CA"/>
      </w:rPr>
      <w:t xml:space="preserve"> d’information de la CREF</w:t>
    </w:r>
    <w:r w:rsidR="00BE7E1E" w:rsidRPr="00690746">
      <w:rPr>
        <w:rFonts w:ascii="Arial" w:hAnsi="Arial" w:cs="Arial"/>
        <w:sz w:val="20"/>
        <w:szCs w:val="20"/>
        <w:lang w:val="fr-CA"/>
      </w:rPr>
      <w:tab/>
    </w:r>
    <w:r w:rsidR="00BE7E1E" w:rsidRPr="00690746">
      <w:rPr>
        <w:rFonts w:ascii="Arial" w:hAnsi="Arial" w:cs="Arial"/>
        <w:sz w:val="20"/>
        <w:szCs w:val="20"/>
        <w:lang w:val="fr-CA"/>
      </w:rPr>
      <w:tab/>
    </w:r>
    <w:r w:rsidR="00BE7E1E" w:rsidRPr="00690746">
      <w:rPr>
        <w:rFonts w:ascii="Arial" w:hAnsi="Arial" w:cs="Arial"/>
        <w:sz w:val="20"/>
        <w:szCs w:val="20"/>
        <w:lang w:val="fr-CA"/>
      </w:rPr>
      <w:tab/>
    </w:r>
    <w:r w:rsidR="00BE7E1E" w:rsidRPr="00690746">
      <w:rPr>
        <w:rStyle w:val="PageNumber"/>
        <w:rFonts w:ascii="Arial" w:hAnsi="Arial" w:cs="Arial"/>
        <w:sz w:val="20"/>
        <w:szCs w:val="20"/>
        <w:lang w:val="fr-CA"/>
      </w:rPr>
      <w:t xml:space="preserve">Page </w:t>
    </w:r>
    <w:r w:rsidR="00BE7E1E" w:rsidRPr="00690746">
      <w:rPr>
        <w:rStyle w:val="PageNumber"/>
        <w:rFonts w:ascii="Arial" w:hAnsi="Arial" w:cs="Arial"/>
        <w:sz w:val="20"/>
        <w:szCs w:val="20"/>
        <w:lang w:val="fr-CA"/>
      </w:rPr>
      <w:fldChar w:fldCharType="begin"/>
    </w:r>
    <w:r w:rsidR="00BE7E1E" w:rsidRPr="00690746">
      <w:rPr>
        <w:rStyle w:val="PageNumber"/>
        <w:rFonts w:ascii="Arial" w:hAnsi="Arial" w:cs="Arial"/>
        <w:sz w:val="20"/>
        <w:szCs w:val="20"/>
        <w:lang w:val="fr-CA"/>
      </w:rPr>
      <w:instrText xml:space="preserve"> PAGE </w:instrText>
    </w:r>
    <w:r w:rsidR="00BE7E1E" w:rsidRPr="00690746">
      <w:rPr>
        <w:rStyle w:val="PageNumber"/>
        <w:rFonts w:ascii="Arial" w:hAnsi="Arial" w:cs="Arial"/>
        <w:sz w:val="20"/>
        <w:szCs w:val="20"/>
        <w:lang w:val="fr-CA"/>
      </w:rPr>
      <w:fldChar w:fldCharType="separate"/>
    </w:r>
    <w:r w:rsidR="001C5230">
      <w:rPr>
        <w:rStyle w:val="PageNumber"/>
        <w:rFonts w:ascii="Arial" w:hAnsi="Arial" w:cs="Arial"/>
        <w:noProof/>
        <w:sz w:val="20"/>
        <w:szCs w:val="20"/>
        <w:lang w:val="fr-CA"/>
      </w:rPr>
      <w:t>2</w:t>
    </w:r>
    <w:r w:rsidR="00BE7E1E" w:rsidRPr="00690746">
      <w:rPr>
        <w:rStyle w:val="PageNumber"/>
        <w:rFonts w:ascii="Arial" w:hAnsi="Arial" w:cs="Arial"/>
        <w:sz w:val="20"/>
        <w:szCs w:val="20"/>
        <w:lang w:val="fr-CA"/>
      </w:rPr>
      <w:fldChar w:fldCharType="end"/>
    </w:r>
    <w:r w:rsidR="00BE7E1E" w:rsidRPr="00690746">
      <w:rPr>
        <w:rStyle w:val="PageNumber"/>
        <w:rFonts w:ascii="Arial" w:hAnsi="Arial" w:cs="Arial"/>
        <w:sz w:val="20"/>
        <w:szCs w:val="20"/>
        <w:lang w:val="fr-CA"/>
      </w:rPr>
      <w:t xml:space="preserve"> </w:t>
    </w:r>
    <w:r w:rsidRPr="00690746">
      <w:rPr>
        <w:rStyle w:val="PageNumber"/>
        <w:rFonts w:ascii="Arial" w:hAnsi="Arial" w:cs="Arial"/>
        <w:sz w:val="20"/>
        <w:szCs w:val="20"/>
        <w:lang w:val="fr-CA"/>
      </w:rPr>
      <w:t>de</w:t>
    </w:r>
    <w:r w:rsidR="00BE7E1E" w:rsidRPr="00690746">
      <w:rPr>
        <w:rStyle w:val="PageNumber"/>
        <w:rFonts w:ascii="Arial" w:hAnsi="Arial" w:cs="Arial"/>
        <w:sz w:val="20"/>
        <w:szCs w:val="20"/>
        <w:lang w:val="fr-CA"/>
      </w:rPr>
      <w:t xml:space="preserve"> </w:t>
    </w:r>
    <w:r w:rsidR="00BE7E1E" w:rsidRPr="00690746">
      <w:rPr>
        <w:rStyle w:val="PageNumber"/>
        <w:rFonts w:ascii="Arial" w:hAnsi="Arial" w:cs="Arial"/>
        <w:sz w:val="20"/>
        <w:szCs w:val="20"/>
        <w:lang w:val="fr-CA"/>
      </w:rPr>
      <w:fldChar w:fldCharType="begin"/>
    </w:r>
    <w:r w:rsidR="00BE7E1E" w:rsidRPr="00690746">
      <w:rPr>
        <w:rStyle w:val="PageNumber"/>
        <w:rFonts w:ascii="Arial" w:hAnsi="Arial" w:cs="Arial"/>
        <w:sz w:val="20"/>
        <w:szCs w:val="20"/>
        <w:lang w:val="fr-CA"/>
      </w:rPr>
      <w:instrText xml:space="preserve"> NUMPAGES </w:instrText>
    </w:r>
    <w:r w:rsidR="00BE7E1E" w:rsidRPr="00690746">
      <w:rPr>
        <w:rStyle w:val="PageNumber"/>
        <w:rFonts w:ascii="Arial" w:hAnsi="Arial" w:cs="Arial"/>
        <w:sz w:val="20"/>
        <w:szCs w:val="20"/>
        <w:lang w:val="fr-CA"/>
      </w:rPr>
      <w:fldChar w:fldCharType="separate"/>
    </w:r>
    <w:r w:rsidR="001C5230">
      <w:rPr>
        <w:rStyle w:val="PageNumber"/>
        <w:rFonts w:ascii="Arial" w:hAnsi="Arial" w:cs="Arial"/>
        <w:noProof/>
        <w:sz w:val="20"/>
        <w:szCs w:val="20"/>
        <w:lang w:val="fr-CA"/>
      </w:rPr>
      <w:t>2</w:t>
    </w:r>
    <w:r w:rsidR="00BE7E1E" w:rsidRPr="00690746">
      <w:rPr>
        <w:rStyle w:val="PageNumber"/>
        <w:rFonts w:ascii="Arial" w:hAnsi="Arial" w:cs="Arial"/>
        <w:sz w:val="20"/>
        <w:szCs w:val="20"/>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E698" w14:textId="77777777" w:rsidR="00B3692C" w:rsidRDefault="00B36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C5D7" w14:textId="77777777" w:rsidR="00002003" w:rsidRDefault="00002003">
      <w:r>
        <w:separator/>
      </w:r>
    </w:p>
  </w:footnote>
  <w:footnote w:type="continuationSeparator" w:id="0">
    <w:p w14:paraId="53E3D5B8" w14:textId="77777777" w:rsidR="00002003" w:rsidRDefault="0000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BBC4" w14:textId="77777777" w:rsidR="00B3692C" w:rsidRDefault="00B3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2B4B" w14:textId="77777777" w:rsidR="00B3692C" w:rsidRDefault="00B36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6D2A" w14:textId="77777777" w:rsidR="00B3692C" w:rsidRDefault="00B3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4A"/>
    <w:multiLevelType w:val="hybridMultilevel"/>
    <w:tmpl w:val="EFE0E76A"/>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3615508"/>
    <w:multiLevelType w:val="hybridMultilevel"/>
    <w:tmpl w:val="EAF0A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3" w15:restartNumberingAfterBreak="0">
    <w:nsid w:val="057037D6"/>
    <w:multiLevelType w:val="hybridMultilevel"/>
    <w:tmpl w:val="AF1AF1A8"/>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71DC6"/>
    <w:multiLevelType w:val="hybridMultilevel"/>
    <w:tmpl w:val="C84ECCC8"/>
    <w:lvl w:ilvl="0" w:tplc="1C02DE0C">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6"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6A6E88"/>
    <w:multiLevelType w:val="hybridMultilevel"/>
    <w:tmpl w:val="45B20E96"/>
    <w:lvl w:ilvl="0" w:tplc="10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27790560"/>
    <w:multiLevelType w:val="hybridMultilevel"/>
    <w:tmpl w:val="D728BC4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2A50FD"/>
    <w:multiLevelType w:val="hybridMultilevel"/>
    <w:tmpl w:val="9FBA3AFC"/>
    <w:lvl w:ilvl="0" w:tplc="445E4DAC">
      <w:start w:val="1"/>
      <w:numFmt w:val="lowerLetter"/>
      <w:lvlText w:val="%1."/>
      <w:lvlJc w:val="left"/>
      <w:pPr>
        <w:tabs>
          <w:tab w:val="num" w:pos="473"/>
        </w:tabs>
        <w:ind w:left="454" w:hanging="341"/>
      </w:pPr>
      <w:rPr>
        <w:rFonts w:hint="default"/>
      </w:rPr>
    </w:lvl>
    <w:lvl w:ilvl="1" w:tplc="277057DC">
      <w:start w:val="1"/>
      <w:numFmt w:val="lowerRoman"/>
      <w:lvlText w:val="%2."/>
      <w:lvlJc w:val="right"/>
      <w:pPr>
        <w:tabs>
          <w:tab w:val="num" w:pos="1307"/>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326CA5"/>
    <w:multiLevelType w:val="hybridMultilevel"/>
    <w:tmpl w:val="924AA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9976E5"/>
    <w:multiLevelType w:val="hybridMultilevel"/>
    <w:tmpl w:val="FE48D7A6"/>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2" w15:restartNumberingAfterBreak="0">
    <w:nsid w:val="42D06CA1"/>
    <w:multiLevelType w:val="hybridMultilevel"/>
    <w:tmpl w:val="75C2155C"/>
    <w:lvl w:ilvl="0" w:tplc="53FECAB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02367D"/>
    <w:multiLevelType w:val="hybridMultilevel"/>
    <w:tmpl w:val="0E74E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3E323B"/>
    <w:multiLevelType w:val="hybridMultilevel"/>
    <w:tmpl w:val="58F4EE2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5" w15:restartNumberingAfterBreak="0">
    <w:nsid w:val="5F0C275B"/>
    <w:multiLevelType w:val="hybridMultilevel"/>
    <w:tmpl w:val="1C8C9392"/>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7210193F"/>
    <w:multiLevelType w:val="hybridMultilevel"/>
    <w:tmpl w:val="77F212E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74537"/>
    <w:multiLevelType w:val="hybridMultilevel"/>
    <w:tmpl w:val="4906DD6E"/>
    <w:lvl w:ilvl="0" w:tplc="8F46ED18">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6"/>
  </w:num>
  <w:num w:numId="3">
    <w:abstractNumId w:val="2"/>
  </w:num>
  <w:num w:numId="4">
    <w:abstractNumId w:val="14"/>
  </w:num>
  <w:num w:numId="5">
    <w:abstractNumId w:val="9"/>
  </w:num>
  <w:num w:numId="6">
    <w:abstractNumId w:val="4"/>
  </w:num>
  <w:num w:numId="7">
    <w:abstractNumId w:val="17"/>
  </w:num>
  <w:num w:numId="8">
    <w:abstractNumId w:val="11"/>
  </w:num>
  <w:num w:numId="9">
    <w:abstractNumId w:val="15"/>
  </w:num>
  <w:num w:numId="10">
    <w:abstractNumId w:val="0"/>
  </w:num>
  <w:num w:numId="11">
    <w:abstractNumId w:val="16"/>
  </w:num>
  <w:num w:numId="12">
    <w:abstractNumId w:val="8"/>
  </w:num>
  <w:num w:numId="13">
    <w:abstractNumId w:val="3"/>
  </w:num>
  <w:num w:numId="14">
    <w:abstractNumId w:val="7"/>
  </w:num>
  <w:num w:numId="15">
    <w:abstractNumId w:val="13"/>
  </w:num>
  <w:num w:numId="16">
    <w:abstractNumId w:val="10"/>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2529">
      <o:colormru v:ext="edit" colors="#99a69c,#dee1d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631"/>
    <w:rsid w:val="00002003"/>
    <w:rsid w:val="00060DE3"/>
    <w:rsid w:val="000879F8"/>
    <w:rsid w:val="000A7C6A"/>
    <w:rsid w:val="00117749"/>
    <w:rsid w:val="00135C2E"/>
    <w:rsid w:val="001361A9"/>
    <w:rsid w:val="001511FD"/>
    <w:rsid w:val="00155548"/>
    <w:rsid w:val="00161ED0"/>
    <w:rsid w:val="00162686"/>
    <w:rsid w:val="00174B9D"/>
    <w:rsid w:val="00181EA7"/>
    <w:rsid w:val="00186721"/>
    <w:rsid w:val="00191DBC"/>
    <w:rsid w:val="0019539A"/>
    <w:rsid w:val="00195A2B"/>
    <w:rsid w:val="001A4F88"/>
    <w:rsid w:val="001B45D0"/>
    <w:rsid w:val="001C5230"/>
    <w:rsid w:val="001D48C4"/>
    <w:rsid w:val="001E045A"/>
    <w:rsid w:val="001F56A4"/>
    <w:rsid w:val="00201661"/>
    <w:rsid w:val="00260024"/>
    <w:rsid w:val="00262F4B"/>
    <w:rsid w:val="002826AB"/>
    <w:rsid w:val="00283BB5"/>
    <w:rsid w:val="002B3988"/>
    <w:rsid w:val="002B5A43"/>
    <w:rsid w:val="002E179A"/>
    <w:rsid w:val="003148F1"/>
    <w:rsid w:val="00321F50"/>
    <w:rsid w:val="003406F7"/>
    <w:rsid w:val="00341555"/>
    <w:rsid w:val="00347271"/>
    <w:rsid w:val="00354A02"/>
    <w:rsid w:val="00370C8C"/>
    <w:rsid w:val="003731C1"/>
    <w:rsid w:val="00381DA5"/>
    <w:rsid w:val="003B04C9"/>
    <w:rsid w:val="003B3B66"/>
    <w:rsid w:val="003E5415"/>
    <w:rsid w:val="00412C88"/>
    <w:rsid w:val="00422CE4"/>
    <w:rsid w:val="00426CC6"/>
    <w:rsid w:val="004277D5"/>
    <w:rsid w:val="00441034"/>
    <w:rsid w:val="004411D3"/>
    <w:rsid w:val="00466398"/>
    <w:rsid w:val="00467D4E"/>
    <w:rsid w:val="0048073D"/>
    <w:rsid w:val="004948F6"/>
    <w:rsid w:val="004A6228"/>
    <w:rsid w:val="004C5EAB"/>
    <w:rsid w:val="004E4786"/>
    <w:rsid w:val="00507DC4"/>
    <w:rsid w:val="00511F0E"/>
    <w:rsid w:val="00525A33"/>
    <w:rsid w:val="00552F20"/>
    <w:rsid w:val="005775C0"/>
    <w:rsid w:val="005A2AAE"/>
    <w:rsid w:val="005A577D"/>
    <w:rsid w:val="005B35E3"/>
    <w:rsid w:val="005B3FD2"/>
    <w:rsid w:val="005C5838"/>
    <w:rsid w:val="005E620A"/>
    <w:rsid w:val="00611DD8"/>
    <w:rsid w:val="006332DF"/>
    <w:rsid w:val="00645003"/>
    <w:rsid w:val="00651AD3"/>
    <w:rsid w:val="006571A8"/>
    <w:rsid w:val="00685B8A"/>
    <w:rsid w:val="00690746"/>
    <w:rsid w:val="00693A1D"/>
    <w:rsid w:val="006B46ED"/>
    <w:rsid w:val="006C4852"/>
    <w:rsid w:val="006C65D0"/>
    <w:rsid w:val="006D685E"/>
    <w:rsid w:val="006D6D4C"/>
    <w:rsid w:val="006F40A6"/>
    <w:rsid w:val="00701C84"/>
    <w:rsid w:val="0070529D"/>
    <w:rsid w:val="0071013E"/>
    <w:rsid w:val="00715F19"/>
    <w:rsid w:val="00724430"/>
    <w:rsid w:val="00751891"/>
    <w:rsid w:val="0076487B"/>
    <w:rsid w:val="00776AC3"/>
    <w:rsid w:val="00791E67"/>
    <w:rsid w:val="007A3135"/>
    <w:rsid w:val="007B0A7F"/>
    <w:rsid w:val="007C14BE"/>
    <w:rsid w:val="00810AFA"/>
    <w:rsid w:val="00816393"/>
    <w:rsid w:val="008178CD"/>
    <w:rsid w:val="0082232A"/>
    <w:rsid w:val="008227AD"/>
    <w:rsid w:val="00842B8A"/>
    <w:rsid w:val="0085633D"/>
    <w:rsid w:val="00874178"/>
    <w:rsid w:val="00874C17"/>
    <w:rsid w:val="008D0F6C"/>
    <w:rsid w:val="008E4E27"/>
    <w:rsid w:val="00912083"/>
    <w:rsid w:val="00913942"/>
    <w:rsid w:val="00926E7E"/>
    <w:rsid w:val="0093325D"/>
    <w:rsid w:val="0096568C"/>
    <w:rsid w:val="009771E2"/>
    <w:rsid w:val="00990AC0"/>
    <w:rsid w:val="009A799C"/>
    <w:rsid w:val="009D20DA"/>
    <w:rsid w:val="009E1DA9"/>
    <w:rsid w:val="00A00666"/>
    <w:rsid w:val="00A02767"/>
    <w:rsid w:val="00A052A3"/>
    <w:rsid w:val="00A11F6A"/>
    <w:rsid w:val="00A15631"/>
    <w:rsid w:val="00A15F57"/>
    <w:rsid w:val="00A22441"/>
    <w:rsid w:val="00A3147D"/>
    <w:rsid w:val="00A44849"/>
    <w:rsid w:val="00A44B09"/>
    <w:rsid w:val="00A56ABE"/>
    <w:rsid w:val="00A77017"/>
    <w:rsid w:val="00A94B3D"/>
    <w:rsid w:val="00AA2B1C"/>
    <w:rsid w:val="00AA567B"/>
    <w:rsid w:val="00AB0317"/>
    <w:rsid w:val="00AB6449"/>
    <w:rsid w:val="00B00AFB"/>
    <w:rsid w:val="00B2507A"/>
    <w:rsid w:val="00B3692C"/>
    <w:rsid w:val="00B535B1"/>
    <w:rsid w:val="00B57D3E"/>
    <w:rsid w:val="00B65AF3"/>
    <w:rsid w:val="00B822D2"/>
    <w:rsid w:val="00B8701C"/>
    <w:rsid w:val="00B92CC8"/>
    <w:rsid w:val="00BA01A7"/>
    <w:rsid w:val="00BA69A9"/>
    <w:rsid w:val="00BB3943"/>
    <w:rsid w:val="00BC7F34"/>
    <w:rsid w:val="00BE6A42"/>
    <w:rsid w:val="00BE73B2"/>
    <w:rsid w:val="00BE7E1E"/>
    <w:rsid w:val="00BF08D4"/>
    <w:rsid w:val="00C33673"/>
    <w:rsid w:val="00C36444"/>
    <w:rsid w:val="00C41A1A"/>
    <w:rsid w:val="00C422F7"/>
    <w:rsid w:val="00C70A7E"/>
    <w:rsid w:val="00C77848"/>
    <w:rsid w:val="00C92188"/>
    <w:rsid w:val="00C97698"/>
    <w:rsid w:val="00CA0F27"/>
    <w:rsid w:val="00CC2B22"/>
    <w:rsid w:val="00CC4C79"/>
    <w:rsid w:val="00CC5C00"/>
    <w:rsid w:val="00CF0750"/>
    <w:rsid w:val="00CF1498"/>
    <w:rsid w:val="00CF572F"/>
    <w:rsid w:val="00D11C61"/>
    <w:rsid w:val="00D27176"/>
    <w:rsid w:val="00D47BAD"/>
    <w:rsid w:val="00D92A74"/>
    <w:rsid w:val="00DA49A4"/>
    <w:rsid w:val="00DB04E0"/>
    <w:rsid w:val="00DB33E4"/>
    <w:rsid w:val="00DD7109"/>
    <w:rsid w:val="00DE52DC"/>
    <w:rsid w:val="00E015A7"/>
    <w:rsid w:val="00E3757C"/>
    <w:rsid w:val="00E52581"/>
    <w:rsid w:val="00E52FB0"/>
    <w:rsid w:val="00E609A2"/>
    <w:rsid w:val="00EA1B62"/>
    <w:rsid w:val="00EB79F5"/>
    <w:rsid w:val="00EC3C89"/>
    <w:rsid w:val="00EC6646"/>
    <w:rsid w:val="00ED4A31"/>
    <w:rsid w:val="00F02ACA"/>
    <w:rsid w:val="00F06F96"/>
    <w:rsid w:val="00F110FE"/>
    <w:rsid w:val="00F44096"/>
    <w:rsid w:val="00F61135"/>
    <w:rsid w:val="00F62DBB"/>
    <w:rsid w:val="00F77637"/>
    <w:rsid w:val="00F93C6E"/>
    <w:rsid w:val="00FA28FD"/>
    <w:rsid w:val="00FA4A8F"/>
    <w:rsid w:val="00FA60F6"/>
    <w:rsid w:val="00FA69B3"/>
    <w:rsid w:val="00FB25E0"/>
    <w:rsid w:val="00FB389A"/>
    <w:rsid w:val="00FD61FA"/>
    <w:rsid w:val="00FF03C2"/>
    <w:rsid w:val="00FF3711"/>
    <w:rsid w:val="00FF6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99a69c,#dee1df"/>
    </o:shapedefaults>
    <o:shapelayout v:ext="edit">
      <o:idmap v:ext="edit" data="1"/>
    </o:shapelayout>
  </w:shapeDefaults>
  <w:decimalSymbol w:val="."/>
  <w:listSeparator w:val=","/>
  <w14:docId w14:val="356F1F9E"/>
  <w15:docId w15:val="{447CC9FC-70BF-4BA5-99DF-A2199AA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4C5EAB"/>
    <w:pPr>
      <w:autoSpaceDE w:val="0"/>
      <w:autoSpaceDN w:val="0"/>
      <w:adjustRightInd w:val="0"/>
      <w:outlineLvl w:val="0"/>
    </w:pPr>
    <w:rPr>
      <w:rFonts w:ascii="Arial" w:hAnsi="Arial" w:cs="Arial"/>
      <w:b/>
      <w:szCs w:val="20"/>
    </w:rPr>
  </w:style>
  <w:style w:type="paragraph" w:styleId="Heading2">
    <w:name w:val="heading 2"/>
    <w:basedOn w:val="Normal"/>
    <w:next w:val="Normal"/>
    <w:qFormat/>
    <w:rsid w:val="00422CE4"/>
    <w:pPr>
      <w:keepNext/>
      <w:autoSpaceDE w:val="0"/>
      <w:autoSpaceDN w:val="0"/>
      <w:adjustRightInd w:val="0"/>
      <w:outlineLvl w:val="1"/>
    </w:pPr>
    <w:rPr>
      <w:rFonts w:ascii="Tahoma" w:hAnsi="Tahoma" w:cs="Tahoma"/>
      <w:b/>
      <w:bCs/>
      <w:sz w:val="28"/>
      <w:szCs w:val="20"/>
      <w:lang w:val="en-US"/>
    </w:rPr>
  </w:style>
  <w:style w:type="paragraph" w:styleId="Heading5">
    <w:name w:val="heading 5"/>
    <w:basedOn w:val="Normal"/>
    <w:next w:val="Normal"/>
    <w:qFormat/>
    <w:rsid w:val="00422CE4"/>
    <w:pPr>
      <w:keepNext/>
      <w:autoSpaceDE w:val="0"/>
      <w:autoSpaceDN w:val="0"/>
      <w:adjustRightInd w:val="0"/>
      <w:ind w:left="113"/>
      <w:outlineLvl w:val="4"/>
    </w:pPr>
    <w:rPr>
      <w:rFonts w:ascii="Tahoma" w:hAnsi="Tahoma"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BodyText3">
    <w:name w:val="Body Text 3"/>
    <w:basedOn w:val="Normal"/>
    <w:rsid w:val="00422CE4"/>
    <w:rPr>
      <w:rFonts w:ascii="Tahoma" w:hAnsi="Tahoma" w:cs="Tahoma"/>
      <w:b/>
      <w:bCs/>
      <w:sz w:val="28"/>
    </w:rPr>
  </w:style>
  <w:style w:type="paragraph" w:styleId="BodyTextIndent">
    <w:name w:val="Body Text Indent"/>
    <w:basedOn w:val="Normal"/>
    <w:rsid w:val="00422CE4"/>
    <w:pPr>
      <w:autoSpaceDE w:val="0"/>
      <w:autoSpaceDN w:val="0"/>
      <w:adjustRightInd w:val="0"/>
      <w:ind w:left="720"/>
    </w:pPr>
    <w:rPr>
      <w:rFonts w:ascii="Tahoma" w:hAnsi="Tahoma" w:cs="Tahoma"/>
      <w:szCs w:val="20"/>
      <w:lang w:val="en-US"/>
    </w:rPr>
  </w:style>
  <w:style w:type="paragraph" w:styleId="Title">
    <w:name w:val="Title"/>
    <w:basedOn w:val="Normal"/>
    <w:next w:val="Normal"/>
    <w:link w:val="TitleChar"/>
    <w:qFormat/>
    <w:rsid w:val="004C5EAB"/>
    <w:pPr>
      <w:autoSpaceDE w:val="0"/>
      <w:autoSpaceDN w:val="0"/>
      <w:adjustRightInd w:val="0"/>
    </w:pPr>
    <w:rPr>
      <w:rFonts w:ascii="Arial" w:hAnsi="Arial"/>
      <w:b/>
      <w:sz w:val="28"/>
      <w:szCs w:val="28"/>
      <w:lang w:val="x-none"/>
    </w:rPr>
  </w:style>
  <w:style w:type="character" w:customStyle="1" w:styleId="TitleChar">
    <w:name w:val="Title Char"/>
    <w:link w:val="Title"/>
    <w:rsid w:val="004C5EAB"/>
    <w:rPr>
      <w:rFonts w:ascii="Arial" w:hAnsi="Arial" w:cs="Arial"/>
      <w:b/>
      <w:sz w:val="28"/>
      <w:szCs w:val="28"/>
      <w:lang w:eastAsia="en-US"/>
    </w:rPr>
  </w:style>
  <w:style w:type="paragraph" w:styleId="NormalWeb">
    <w:name w:val="Normal (Web)"/>
    <w:basedOn w:val="Normal"/>
    <w:rsid w:val="00693A1D"/>
  </w:style>
  <w:style w:type="character" w:styleId="CommentReference">
    <w:name w:val="annotation reference"/>
    <w:rsid w:val="00693A1D"/>
    <w:rPr>
      <w:sz w:val="16"/>
      <w:szCs w:val="16"/>
    </w:rPr>
  </w:style>
  <w:style w:type="paragraph" w:styleId="CommentText">
    <w:name w:val="annotation text"/>
    <w:basedOn w:val="Normal"/>
    <w:link w:val="CommentTextChar"/>
    <w:rsid w:val="00693A1D"/>
    <w:rPr>
      <w:sz w:val="20"/>
      <w:szCs w:val="20"/>
      <w:lang w:val="x-none"/>
    </w:rPr>
  </w:style>
  <w:style w:type="character" w:customStyle="1" w:styleId="CommentTextChar">
    <w:name w:val="Comment Text Char"/>
    <w:link w:val="CommentText"/>
    <w:rsid w:val="00693A1D"/>
    <w:rPr>
      <w:lang w:eastAsia="en-US"/>
    </w:rPr>
  </w:style>
  <w:style w:type="paragraph" w:styleId="CommentSubject">
    <w:name w:val="annotation subject"/>
    <w:basedOn w:val="CommentText"/>
    <w:next w:val="CommentText"/>
    <w:link w:val="CommentSubjectChar"/>
    <w:rsid w:val="00EC6646"/>
    <w:rPr>
      <w:b/>
      <w:bCs/>
      <w:lang w:val="en-CA"/>
    </w:rPr>
  </w:style>
  <w:style w:type="character" w:customStyle="1" w:styleId="CommentSubjectChar">
    <w:name w:val="Comment Subject Char"/>
    <w:link w:val="CommentSubject"/>
    <w:rsid w:val="00EC6646"/>
    <w:rPr>
      <w:b/>
      <w:bCs/>
      <w:lang w:eastAsia="en-US"/>
    </w:rPr>
  </w:style>
  <w:style w:type="paragraph" w:styleId="ListParagraph">
    <w:name w:val="List Paragraph"/>
    <w:basedOn w:val="Normal"/>
    <w:uiPriority w:val="34"/>
    <w:qFormat/>
    <w:rsid w:val="00C92188"/>
    <w:pPr>
      <w:ind w:left="720"/>
    </w:pPr>
  </w:style>
  <w:style w:type="paragraph" w:styleId="NoSpacing">
    <w:name w:val="No Spacing"/>
    <w:uiPriority w:val="1"/>
    <w:qFormat/>
    <w:rsid w:val="00E52FB0"/>
    <w:rPr>
      <w:sz w:val="24"/>
      <w:szCs w:val="24"/>
      <w:lang w:eastAsia="en-US"/>
    </w:rPr>
  </w:style>
  <w:style w:type="table" w:styleId="TableGrid">
    <w:name w:val="Table Grid"/>
    <w:basedOn w:val="TableNormal"/>
    <w:rsid w:val="00E52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2222">
      <w:bodyDiv w:val="1"/>
      <w:marLeft w:val="0"/>
      <w:marRight w:val="0"/>
      <w:marTop w:val="0"/>
      <w:marBottom w:val="0"/>
      <w:divBdr>
        <w:top w:val="none" w:sz="0" w:space="0" w:color="auto"/>
        <w:left w:val="none" w:sz="0" w:space="0" w:color="auto"/>
        <w:bottom w:val="none" w:sz="0" w:space="0" w:color="auto"/>
        <w:right w:val="none" w:sz="0" w:space="0" w:color="auto"/>
      </w:divBdr>
    </w:div>
    <w:div w:id="635451020">
      <w:bodyDiv w:val="1"/>
      <w:marLeft w:val="0"/>
      <w:marRight w:val="0"/>
      <w:marTop w:val="0"/>
      <w:marBottom w:val="0"/>
      <w:divBdr>
        <w:top w:val="none" w:sz="0" w:space="0" w:color="auto"/>
        <w:left w:val="none" w:sz="0" w:space="0" w:color="auto"/>
        <w:bottom w:val="none" w:sz="0" w:space="0" w:color="auto"/>
        <w:right w:val="none" w:sz="0" w:space="0" w:color="auto"/>
      </w:divBdr>
    </w:div>
    <w:div w:id="1368483381">
      <w:bodyDiv w:val="1"/>
      <w:marLeft w:val="0"/>
      <w:marRight w:val="0"/>
      <w:marTop w:val="0"/>
      <w:marBottom w:val="0"/>
      <w:divBdr>
        <w:top w:val="none" w:sz="0" w:space="0" w:color="auto"/>
        <w:left w:val="none" w:sz="0" w:space="0" w:color="auto"/>
        <w:bottom w:val="none" w:sz="0" w:space="0" w:color="auto"/>
        <w:right w:val="none" w:sz="0" w:space="0" w:color="auto"/>
      </w:divBdr>
    </w:div>
    <w:div w:id="174988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ribunalsontario.ca/cref/loi-et-regles/" TargetMode="External"/><Relationship Id="rId13" Type="http://schemas.openxmlformats.org/officeDocument/2006/relationships/hyperlink" Target="http://tribunalsontario.ca/cre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b.registrar@ontario.c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tribunalsontario.ca/cre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rb.registrar@ontario.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511</Words>
  <Characters>2913</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Ontario</Company>
  <LinksUpToDate>false</LinksUpToDate>
  <CharactersWithSpaces>3418</CharactersWithSpaces>
  <SharedDoc>false</SharedDoc>
  <HLinks>
    <vt:vector size="24" baseType="variant">
      <vt:variant>
        <vt:i4>7798843</vt:i4>
      </vt:variant>
      <vt:variant>
        <vt:i4>6</vt:i4>
      </vt:variant>
      <vt:variant>
        <vt:i4>0</vt:i4>
      </vt:variant>
      <vt:variant>
        <vt:i4>5</vt:i4>
      </vt:variant>
      <vt:variant>
        <vt:lpwstr>http://elto.gov.on.ca/</vt:lpwstr>
      </vt:variant>
      <vt:variant>
        <vt:lpwstr/>
      </vt:variant>
      <vt:variant>
        <vt:i4>78</vt:i4>
      </vt:variant>
      <vt:variant>
        <vt:i4>3</vt:i4>
      </vt:variant>
      <vt:variant>
        <vt:i4>0</vt:i4>
      </vt:variant>
      <vt:variant>
        <vt:i4>5</vt:i4>
      </vt:variant>
      <vt:variant>
        <vt:lpwstr>http://elto.gov.on.ca/arb/legislation-and-rules/</vt:lpwstr>
      </vt:variant>
      <vt:variant>
        <vt:lpwstr/>
      </vt:variant>
      <vt:variant>
        <vt:i4>196624</vt:i4>
      </vt:variant>
      <vt:variant>
        <vt:i4>0</vt:i4>
      </vt:variant>
      <vt:variant>
        <vt:i4>0</vt:i4>
      </vt:variant>
      <vt:variant>
        <vt:i4>5</vt:i4>
      </vt:variant>
      <vt:variant>
        <vt:lpwstr>http://elto.gov.on.ca/arb/appeal-process/filing-an-appeal/municipal-act-appeals/</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17</cp:revision>
  <cp:lastPrinted>2021-10-07T16:05:00Z</cp:lastPrinted>
  <dcterms:created xsi:type="dcterms:W3CDTF">2017-05-12T20:20:00Z</dcterms:created>
  <dcterms:modified xsi:type="dcterms:W3CDTF">2023-06-08T12:42:00Z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2021-10-06T15:31:26Z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4e7dad78-1fae-49e6-99fe-c56a8839a666</vt:lpwstr>
  </property>
  <property fmtid="{D5CDD505-2E9C-101B-9397-08002B2CF9AE}" pid="8" name="MSIP_Label_034a106e-6316-442c-ad35-738afd673d2b_ContentBits">
    <vt:lpwstr>0</vt:lpwstr>
  </property>
</Properties>
</file>